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65" w:rsidRPr="000403D4" w:rsidRDefault="007E3365" w:rsidP="007E3365">
      <w:pPr>
        <w:spacing w:line="360" w:lineRule="auto"/>
        <w:jc w:val="center"/>
        <w:rPr>
          <w:rStyle w:val="FontStyle29"/>
          <w:rFonts w:ascii="Times New Roman" w:hAnsi="Times New Roman" w:cs="Times New Roman"/>
          <w:spacing w:val="50"/>
          <w:sz w:val="24"/>
          <w:szCs w:val="24"/>
          <w:u w:val="single"/>
        </w:rPr>
      </w:pPr>
      <w:r w:rsidRPr="000403D4">
        <w:rPr>
          <w:rStyle w:val="FontStyle29"/>
          <w:rFonts w:ascii="Times New Roman" w:hAnsi="Times New Roman" w:cs="Times New Roman"/>
          <w:sz w:val="24"/>
          <w:szCs w:val="24"/>
          <w:u w:val="single"/>
        </w:rPr>
        <w:t xml:space="preserve">ΠΑΡΑΡΤΗΜΑ </w:t>
      </w:r>
      <w:r>
        <w:rPr>
          <w:rStyle w:val="FontStyle29"/>
          <w:rFonts w:ascii="Times New Roman" w:hAnsi="Times New Roman" w:cs="Times New Roman"/>
          <w:spacing w:val="50"/>
          <w:sz w:val="24"/>
          <w:szCs w:val="24"/>
          <w:u w:val="single"/>
        </w:rPr>
        <w:t>Β΄</w:t>
      </w:r>
    </w:p>
    <w:p w:rsidR="007E3365" w:rsidRPr="000403D4" w:rsidRDefault="007E3365" w:rsidP="007E3365">
      <w:pPr>
        <w:spacing w:line="360" w:lineRule="auto"/>
        <w:jc w:val="center"/>
        <w:rPr>
          <w:rStyle w:val="FontStyle29"/>
          <w:rFonts w:ascii="Times New Roman" w:hAnsi="Times New Roman" w:cs="Times New Roman"/>
          <w:sz w:val="24"/>
          <w:szCs w:val="24"/>
          <w:u w:val="single"/>
        </w:rPr>
      </w:pPr>
      <w:r w:rsidRPr="000403D4">
        <w:rPr>
          <w:rStyle w:val="FontStyle29"/>
          <w:rFonts w:ascii="Times New Roman" w:hAnsi="Times New Roman" w:cs="Times New Roman"/>
          <w:sz w:val="24"/>
          <w:szCs w:val="24"/>
          <w:u w:val="single"/>
        </w:rPr>
        <w:t>ΕΙΔΙΚΟΙ ΟΡΟΙ ΔΙΑΓΩΝΙΣΜΟΥ</w:t>
      </w:r>
    </w:p>
    <w:p w:rsidR="007E3365" w:rsidRDefault="007E3365" w:rsidP="007E3365">
      <w:pPr>
        <w:pStyle w:val="4"/>
        <w:jc w:val="both"/>
        <w:rPr>
          <w:rStyle w:val="FontStyle29"/>
          <w:rFonts w:ascii="Times New Roman" w:hAnsi="Times New Roman" w:cs="Times New Roman"/>
          <w:sz w:val="24"/>
          <w:szCs w:val="24"/>
          <w:u w:val="single"/>
        </w:rPr>
      </w:pPr>
    </w:p>
    <w:p w:rsidR="007E3365" w:rsidRPr="000403D4" w:rsidRDefault="007E3365" w:rsidP="007E3365">
      <w:pPr>
        <w:pStyle w:val="4"/>
        <w:jc w:val="both"/>
        <w:rPr>
          <w:rStyle w:val="FontStyle29"/>
          <w:rFonts w:ascii="Times New Roman" w:hAnsi="Times New Roman" w:cs="Times New Roman"/>
          <w:sz w:val="24"/>
          <w:szCs w:val="24"/>
          <w:u w:val="single"/>
        </w:rPr>
      </w:pPr>
      <w:r w:rsidRPr="000403D4">
        <w:rPr>
          <w:rStyle w:val="FontStyle29"/>
          <w:rFonts w:ascii="Times New Roman" w:hAnsi="Times New Roman" w:cs="Times New Roman"/>
          <w:sz w:val="24"/>
          <w:szCs w:val="24"/>
          <w:u w:val="single"/>
        </w:rPr>
        <w:t>ΜΕΡΟΣ  Α</w:t>
      </w:r>
      <w:r>
        <w:rPr>
          <w:rStyle w:val="FontStyle29"/>
          <w:rFonts w:ascii="Times New Roman" w:hAnsi="Times New Roman" w:cs="Times New Roman"/>
          <w:sz w:val="24"/>
          <w:szCs w:val="24"/>
          <w:u w:val="single"/>
        </w:rPr>
        <w:t>΄</w:t>
      </w:r>
    </w:p>
    <w:p w:rsidR="007E3365" w:rsidRPr="000403D4" w:rsidRDefault="007E3365" w:rsidP="007E3365">
      <w:pPr>
        <w:pStyle w:val="4"/>
        <w:jc w:val="both"/>
        <w:rPr>
          <w:rStyle w:val="FontStyle29"/>
          <w:rFonts w:ascii="Times New Roman" w:hAnsi="Times New Roman" w:cs="Times New Roman"/>
          <w:sz w:val="24"/>
          <w:szCs w:val="24"/>
          <w:u w:val="single"/>
        </w:rPr>
      </w:pPr>
      <w:r w:rsidRPr="000403D4">
        <w:rPr>
          <w:rStyle w:val="FontStyle29"/>
          <w:rFonts w:ascii="Times New Roman" w:hAnsi="Times New Roman" w:cs="Times New Roman"/>
          <w:sz w:val="24"/>
          <w:szCs w:val="24"/>
        </w:rPr>
        <w:t>1.</w:t>
      </w:r>
      <w:r w:rsidRPr="000403D4">
        <w:rPr>
          <w:rStyle w:val="FontStyle29"/>
          <w:rFonts w:ascii="Times New Roman" w:hAnsi="Times New Roman" w:cs="Times New Roman"/>
          <w:b w:val="0"/>
          <w:sz w:val="24"/>
          <w:szCs w:val="24"/>
        </w:rPr>
        <w:t xml:space="preserve"> Η διενέργεια </w:t>
      </w:r>
      <w:r w:rsidRPr="000403D4">
        <w:rPr>
          <w:rStyle w:val="FontStyle29"/>
          <w:rFonts w:ascii="Times New Roman" w:hAnsi="Times New Roman" w:cs="Times New Roman"/>
          <w:b w:val="0"/>
          <w:bCs w:val="0"/>
          <w:sz w:val="24"/>
          <w:szCs w:val="24"/>
        </w:rPr>
        <w:t xml:space="preserve">διαγωνισμού </w:t>
      </w:r>
      <w:r w:rsidRPr="000403D4">
        <w:rPr>
          <w:sz w:val="24"/>
        </w:rPr>
        <w:t>με γραπτές σφραγισμένες προσφορές</w:t>
      </w:r>
      <w:r w:rsidRPr="000403D4">
        <w:rPr>
          <w:rStyle w:val="FontStyle29"/>
          <w:rFonts w:ascii="Times New Roman" w:hAnsi="Times New Roman" w:cs="Times New Roman"/>
          <w:b w:val="0"/>
          <w:bCs w:val="0"/>
          <w:sz w:val="24"/>
          <w:szCs w:val="24"/>
        </w:rPr>
        <w:t xml:space="preserve"> και κριτήριο κατακύρωσης την πλέον συμφέρουσα από τεχνική και οικονομική άποψη προσφορά για τη διοργάνωση και τη διαχείριση του Εκπαιδευτικού Προγράμματος μέσω διαδικτύου του ΙΔΕΕΑΦ, ακαδημαϊκής περιόδου 2020 &amp; 2021.</w:t>
      </w:r>
    </w:p>
    <w:p w:rsidR="007E3365" w:rsidRPr="000403D4" w:rsidRDefault="007E3365" w:rsidP="007E3365">
      <w:pPr>
        <w:spacing w:line="360" w:lineRule="auto"/>
        <w:jc w:val="both"/>
        <w:rPr>
          <w:rStyle w:val="FontStyle29"/>
          <w:rFonts w:ascii="Times New Roman" w:hAnsi="Times New Roman" w:cs="Times New Roman"/>
          <w:sz w:val="24"/>
          <w:szCs w:val="24"/>
        </w:rPr>
      </w:pPr>
      <w:r w:rsidRPr="000403D4">
        <w:rPr>
          <w:rStyle w:val="FontStyle29"/>
          <w:rFonts w:ascii="Times New Roman" w:hAnsi="Times New Roman" w:cs="Times New Roman"/>
          <w:sz w:val="24"/>
          <w:szCs w:val="24"/>
        </w:rPr>
        <w:t xml:space="preserve">2. Τα τεχνικά χαρακτηριστικά </w:t>
      </w:r>
      <w:r w:rsidRPr="000403D4">
        <w:rPr>
          <w:rStyle w:val="FontStyle28"/>
          <w:rFonts w:ascii="Times New Roman" w:hAnsi="Times New Roman" w:cs="Times New Roman"/>
          <w:sz w:val="24"/>
          <w:szCs w:val="24"/>
        </w:rPr>
        <w:t xml:space="preserve">του ανωτέρω έργου αναφέρονται στο </w:t>
      </w:r>
      <w:r>
        <w:rPr>
          <w:rStyle w:val="FontStyle29"/>
          <w:rFonts w:ascii="Times New Roman" w:hAnsi="Times New Roman" w:cs="Times New Roman"/>
          <w:sz w:val="24"/>
          <w:szCs w:val="24"/>
        </w:rPr>
        <w:t>ΠΑΡΑΡΤΗΜΑ Γ</w:t>
      </w:r>
      <w:r w:rsidRPr="000403D4">
        <w:rPr>
          <w:rStyle w:val="FontStyle29"/>
          <w:rFonts w:ascii="Times New Roman" w:hAnsi="Times New Roman" w:cs="Times New Roman"/>
          <w:sz w:val="24"/>
          <w:szCs w:val="24"/>
        </w:rPr>
        <w:t xml:space="preserve">΄ </w:t>
      </w:r>
      <w:r w:rsidRPr="000403D4">
        <w:rPr>
          <w:rStyle w:val="FontStyle28"/>
          <w:rFonts w:ascii="Times New Roman" w:hAnsi="Times New Roman" w:cs="Times New Roman"/>
          <w:sz w:val="24"/>
          <w:szCs w:val="24"/>
        </w:rPr>
        <w:t>της παρούσης.</w:t>
      </w:r>
    </w:p>
    <w:p w:rsidR="007E3365" w:rsidRPr="000403D4" w:rsidRDefault="007E3365" w:rsidP="007E3365">
      <w:pPr>
        <w:spacing w:line="360" w:lineRule="auto"/>
        <w:jc w:val="both"/>
        <w:rPr>
          <w:rStyle w:val="FontStyle29"/>
          <w:rFonts w:ascii="Times New Roman" w:hAnsi="Times New Roman" w:cs="Times New Roman"/>
          <w:b w:val="0"/>
          <w:bCs w:val="0"/>
          <w:sz w:val="24"/>
          <w:szCs w:val="24"/>
        </w:rPr>
      </w:pPr>
      <w:r w:rsidRPr="000403D4">
        <w:rPr>
          <w:rStyle w:val="FontStyle29"/>
          <w:rFonts w:ascii="Times New Roman" w:hAnsi="Times New Roman" w:cs="Times New Roman"/>
          <w:sz w:val="24"/>
          <w:szCs w:val="24"/>
        </w:rPr>
        <w:t xml:space="preserve">3. Δικαίωμα συμμετοχής στο διαγωνισμό έχουν </w:t>
      </w:r>
      <w:r w:rsidRPr="000403D4">
        <w:rPr>
          <w:sz w:val="24"/>
          <w:szCs w:val="24"/>
        </w:rPr>
        <w:t xml:space="preserve">φυσικά ή νομικά πρόσωπα, κοινοπραξίες φυσικών ή /και νομικών προσώπων των κρατών-μελών της Ευρωπαϊκής Ένωσης των χωρών του ΕΟΧ, των κρατών-μελών της Συμφωνίας Δημοσίων Συμβάσεων (G.P.A.) του Παγκοσμίου Οργανισμού Εμπορίου καθώς επίσης και των οικονομικών φορέων που προέρχονται από χώρες που έχουν υπογράψει διμερείς συμφωνίες ή συμφωνίες σύνδεσης με την Ευρωπαϊκή Ένωση, που έχουν την καταστατική τους έδρα και δραστηριοποιούνται στις προαναφερθείσες χώρες. Επίσης ενώσεις φυσικών ή νομικών προσώπων με κοινή προσφορά που πληρούν τα παραπάνω χαρακτηριστικά. Οι ως άνω οφείλουν να </w:t>
      </w:r>
      <w:r w:rsidRPr="000403D4">
        <w:rPr>
          <w:rStyle w:val="FontStyle28"/>
          <w:rFonts w:ascii="Times New Roman" w:hAnsi="Times New Roman" w:cs="Times New Roman"/>
          <w:sz w:val="24"/>
          <w:szCs w:val="24"/>
        </w:rPr>
        <w:t xml:space="preserve">πληρούν τους όρους και τις προϋποθέσεις που καθορίζονται στην παρούσα διακήρυξη και διαθέτουν την απαιτούμενη τεχνογνωσία καθώς και αποδεδειγμένη εμπειρία και εξειδίκευση για τη </w:t>
      </w:r>
      <w:r w:rsidRPr="000403D4">
        <w:rPr>
          <w:rStyle w:val="FontStyle29"/>
          <w:rFonts w:ascii="Times New Roman" w:hAnsi="Times New Roman" w:cs="Times New Roman"/>
          <w:b w:val="0"/>
          <w:bCs w:val="0"/>
          <w:sz w:val="24"/>
          <w:szCs w:val="24"/>
        </w:rPr>
        <w:t>διοργάνωση και τη διαχείριση του ως άνω έργου.</w:t>
      </w:r>
    </w:p>
    <w:p w:rsidR="007E3365" w:rsidRPr="000403D4" w:rsidRDefault="007E3365" w:rsidP="007E3365">
      <w:pPr>
        <w:spacing w:line="360" w:lineRule="auto"/>
        <w:jc w:val="both"/>
        <w:rPr>
          <w:sz w:val="24"/>
          <w:szCs w:val="24"/>
        </w:rPr>
      </w:pPr>
      <w:r w:rsidRPr="000403D4">
        <w:rPr>
          <w:sz w:val="24"/>
          <w:szCs w:val="24"/>
        </w:rPr>
        <w:t>Οι ενώσεις προσώπων δεν υποχρεούνται να περιβληθούν σε ορισμένη νομική μορφή για την υποβολή της προσφοράς τους. Ωστόσο, σε περίπτωση που το διακηρυσσόμενο με την παρούσα Έργο κατακυρωθεί σε ένωση προσώπων, η Αναθέτουσα Αρχή δικαιούται, εφ’ όσον το θεωρήσει αναγκαίο για την ικανοποιητική εκτέλεση της Σύμβασης, να ζητήσει από την ένωση να περιβληθεί ορισμένη νομική μορφή και η ένωση, στην περίπτωση αυτή, υποχρεούται να το πράξει.</w:t>
      </w:r>
    </w:p>
    <w:p w:rsidR="007E3365" w:rsidRPr="008B025C" w:rsidRDefault="007E3365" w:rsidP="007E3365">
      <w:pPr>
        <w:spacing w:line="360" w:lineRule="auto"/>
        <w:jc w:val="both"/>
        <w:rPr>
          <w:rStyle w:val="FontStyle29"/>
          <w:rFonts w:ascii="Times New Roman" w:hAnsi="Times New Roman" w:cs="Times New Roman"/>
          <w:b w:val="0"/>
          <w:bCs w:val="0"/>
          <w:sz w:val="24"/>
          <w:szCs w:val="24"/>
        </w:rPr>
      </w:pPr>
      <w:r w:rsidRPr="000403D4">
        <w:rPr>
          <w:sz w:val="24"/>
          <w:szCs w:val="24"/>
        </w:rPr>
        <w:t>Φυσικό ή νομικό πρόσωπο που συμμετέχει αυτόνομα ή με άλλα φυσικά ή νομικά πρόσωπα στο διαγωνισμό, δεν μπορεί επί ποινή αποκλεισμού να μετέχει σε περισσότερες από μία προσφορές για την υλοποίηση του έργου.</w:t>
      </w:r>
    </w:p>
    <w:p w:rsidR="007E3365" w:rsidRPr="000403D4" w:rsidRDefault="007E3365" w:rsidP="007E3365">
      <w:pPr>
        <w:autoSpaceDE w:val="0"/>
        <w:autoSpaceDN w:val="0"/>
        <w:adjustRightInd w:val="0"/>
        <w:spacing w:line="360" w:lineRule="auto"/>
        <w:jc w:val="both"/>
        <w:rPr>
          <w:b/>
          <w:sz w:val="24"/>
          <w:szCs w:val="24"/>
        </w:rPr>
      </w:pPr>
    </w:p>
    <w:p w:rsidR="007E3365" w:rsidRPr="000403D4" w:rsidRDefault="007E3365" w:rsidP="007E3365">
      <w:pPr>
        <w:autoSpaceDE w:val="0"/>
        <w:autoSpaceDN w:val="0"/>
        <w:adjustRightInd w:val="0"/>
        <w:spacing w:line="360" w:lineRule="auto"/>
        <w:jc w:val="both"/>
        <w:rPr>
          <w:b/>
          <w:bCs/>
          <w:color w:val="000000"/>
          <w:sz w:val="24"/>
          <w:szCs w:val="24"/>
        </w:rPr>
      </w:pPr>
      <w:r>
        <w:rPr>
          <w:b/>
          <w:sz w:val="24"/>
          <w:szCs w:val="24"/>
        </w:rPr>
        <w:t>4</w:t>
      </w:r>
      <w:r w:rsidRPr="000403D4">
        <w:rPr>
          <w:b/>
          <w:bCs/>
          <w:color w:val="000000"/>
          <w:sz w:val="24"/>
          <w:szCs w:val="24"/>
        </w:rPr>
        <w:t>. ΔΙΚΑΙΟΛΟΓΗΤΙΚΑ ΣΥΜΜΕΤΟΧΗΣ</w:t>
      </w:r>
    </w:p>
    <w:p w:rsidR="007E3365" w:rsidRPr="000403D4" w:rsidRDefault="007E3365" w:rsidP="007E3365">
      <w:pPr>
        <w:autoSpaceDE w:val="0"/>
        <w:autoSpaceDN w:val="0"/>
        <w:adjustRightInd w:val="0"/>
        <w:spacing w:line="360" w:lineRule="auto"/>
        <w:jc w:val="both"/>
        <w:rPr>
          <w:color w:val="000000"/>
          <w:sz w:val="24"/>
          <w:szCs w:val="24"/>
        </w:rPr>
      </w:pPr>
      <w:r w:rsidRPr="000403D4">
        <w:rPr>
          <w:b/>
          <w:color w:val="000000"/>
          <w:sz w:val="24"/>
          <w:szCs w:val="24"/>
        </w:rPr>
        <w:lastRenderedPageBreak/>
        <w:t>Ι</w:t>
      </w:r>
      <w:r w:rsidRPr="000403D4">
        <w:rPr>
          <w:color w:val="000000"/>
          <w:sz w:val="24"/>
          <w:szCs w:val="24"/>
        </w:rPr>
        <w:t xml:space="preserve">. Οι συμμετέχοντες στο διαγωνισμό υποχρεούνται να υποβάλλουν με την προσφορά επί ποινή αποκλεισμού τα κάτωθι δικαιολογητικά, με τη σειρά που παρατίθενται, τα οποία θα αποτελούν το περιεχόμενο του </w:t>
      </w:r>
      <w:proofErr w:type="spellStart"/>
      <w:r w:rsidRPr="000403D4">
        <w:rPr>
          <w:color w:val="000000"/>
          <w:sz w:val="24"/>
          <w:szCs w:val="24"/>
        </w:rPr>
        <w:t>υποφακέλου</w:t>
      </w:r>
      <w:proofErr w:type="spellEnd"/>
      <w:r w:rsidRPr="000403D4">
        <w:rPr>
          <w:color w:val="000000"/>
          <w:sz w:val="24"/>
          <w:szCs w:val="24"/>
        </w:rPr>
        <w:t xml:space="preserve"> με την ένδειξη «</w:t>
      </w:r>
      <w:r w:rsidRPr="000403D4">
        <w:rPr>
          <w:b/>
          <w:bCs/>
          <w:color w:val="000000"/>
          <w:sz w:val="24"/>
          <w:szCs w:val="24"/>
        </w:rPr>
        <w:t>ΔΙΚΑΙΟΛΟΓΗΤΙΚΑ ΣΥΜΜΕΤΟΧΗΣ</w:t>
      </w:r>
      <w:r w:rsidRPr="000403D4">
        <w:rPr>
          <w:color w:val="000000"/>
          <w:sz w:val="24"/>
          <w:szCs w:val="24"/>
        </w:rPr>
        <w:t xml:space="preserve">». Τα στοιχεία του </w:t>
      </w:r>
      <w:proofErr w:type="spellStart"/>
      <w:r w:rsidRPr="000403D4">
        <w:rPr>
          <w:color w:val="000000"/>
          <w:sz w:val="24"/>
          <w:szCs w:val="24"/>
        </w:rPr>
        <w:t>υποφακέλου</w:t>
      </w:r>
      <w:proofErr w:type="spellEnd"/>
      <w:r w:rsidRPr="000403D4">
        <w:rPr>
          <w:color w:val="000000"/>
          <w:sz w:val="24"/>
          <w:szCs w:val="24"/>
        </w:rPr>
        <w:t xml:space="preserve"> χρησιμοποιούνται για τον αποκλεισμό Προσφορών που δεν πληρούν τις προϋποθέσεις της Προκήρυξης.</w:t>
      </w:r>
    </w:p>
    <w:p w:rsidR="007E3365" w:rsidRPr="000403D4" w:rsidRDefault="007E3365" w:rsidP="007E3365">
      <w:pPr>
        <w:autoSpaceDE w:val="0"/>
        <w:autoSpaceDN w:val="0"/>
        <w:adjustRightInd w:val="0"/>
        <w:spacing w:line="360" w:lineRule="auto"/>
        <w:jc w:val="both"/>
        <w:rPr>
          <w:b/>
          <w:bCs/>
          <w:color w:val="000000"/>
          <w:sz w:val="24"/>
          <w:szCs w:val="24"/>
        </w:rPr>
      </w:pPr>
      <w:r w:rsidRPr="000403D4">
        <w:rPr>
          <w:b/>
          <w:bCs/>
          <w:color w:val="000000"/>
          <w:sz w:val="24"/>
          <w:szCs w:val="24"/>
        </w:rPr>
        <w:t xml:space="preserve">Ο συγκεκριμένος </w:t>
      </w:r>
      <w:proofErr w:type="spellStart"/>
      <w:r>
        <w:rPr>
          <w:b/>
          <w:bCs/>
          <w:color w:val="000000"/>
          <w:sz w:val="24"/>
          <w:szCs w:val="24"/>
        </w:rPr>
        <w:t>υπο</w:t>
      </w:r>
      <w:r w:rsidRPr="000403D4">
        <w:rPr>
          <w:b/>
          <w:bCs/>
          <w:color w:val="000000"/>
          <w:sz w:val="24"/>
          <w:szCs w:val="24"/>
        </w:rPr>
        <w:t>φάκελος</w:t>
      </w:r>
      <w:proofErr w:type="spellEnd"/>
      <w:r w:rsidRPr="000403D4">
        <w:rPr>
          <w:b/>
          <w:bCs/>
          <w:color w:val="000000"/>
          <w:sz w:val="24"/>
          <w:szCs w:val="24"/>
        </w:rPr>
        <w:t xml:space="preserve"> θα περιλαμβάνει:</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Α. Αίτηση συμμετοχής </w:t>
      </w:r>
      <w:r w:rsidRPr="000403D4">
        <w:rPr>
          <w:color w:val="000000"/>
          <w:sz w:val="24"/>
          <w:szCs w:val="24"/>
        </w:rPr>
        <w:t xml:space="preserve">στο διαγωνισμό (στην οποία θα αναφέρονται το φυσικό πρόσωπο ή η εταιρεία που απαρτίζει το διαγωνιζόμενο και που υποβάλλει την προσφορά), σύμφωνα με τα οριζόμενα στο Παράρτημα Α της παρούσας. Στην Αίτηση, η οποία θα υπογράφεται από το νόμιμο εκπρόσωπο του διαγωνιζόμενου, θα δηλώνονται επίσης ο Υπεύθυνος του Έργου και ο νόμιμος εκπρόσωπος του διαγωνιζομένου, με τα πλήρη στοιχεία επικοινωνίας: Ονοματεπώνυμο, διεύθυνση, τηλέφωνο, </w:t>
      </w:r>
      <w:proofErr w:type="spellStart"/>
      <w:r w:rsidRPr="000403D4">
        <w:rPr>
          <w:color w:val="000000"/>
          <w:sz w:val="24"/>
          <w:szCs w:val="24"/>
        </w:rPr>
        <w:t>fax</w:t>
      </w:r>
      <w:proofErr w:type="spellEnd"/>
      <w:r w:rsidRPr="000403D4">
        <w:rPr>
          <w:color w:val="000000"/>
          <w:sz w:val="24"/>
          <w:szCs w:val="24"/>
        </w:rPr>
        <w:t xml:space="preserve"> και e-</w:t>
      </w:r>
      <w:proofErr w:type="spellStart"/>
      <w:r w:rsidRPr="000403D4">
        <w:rPr>
          <w:color w:val="000000"/>
          <w:sz w:val="24"/>
          <w:szCs w:val="24"/>
        </w:rPr>
        <w:t>mail</w:t>
      </w:r>
      <w:proofErr w:type="spellEnd"/>
      <w:r w:rsidRPr="000403D4">
        <w:rPr>
          <w:color w:val="000000"/>
          <w:sz w:val="24"/>
          <w:szCs w:val="24"/>
        </w:rPr>
        <w:t>. Αναλυτικότερα, η αίτηση συμμετοχής θα υπογράφεται:</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α) </w:t>
      </w:r>
      <w:r w:rsidRPr="000403D4">
        <w:rPr>
          <w:color w:val="000000"/>
          <w:sz w:val="24"/>
          <w:szCs w:val="24"/>
        </w:rPr>
        <w:t>για φυσικά πρόσωπα, είτε από το ίδιο το φυσικό πρόσωπο, είτε, εάν αυτό συμμετέχει στο διαγωνισμό μέσω αντιπροσώπου, από τον εξουσιοδοτημένο αντιπρόσωπο αυτού. Σε περίπτωση δε υπογραφής της αίτησης συμμετοχής από εξουσιοδοτημένο αντιπρόσωπο του διαγωνιζόμενου, απαιτείται και η υποβολή ειδικής εξουσιοδότησης.</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β) </w:t>
      </w:r>
      <w:r w:rsidRPr="000403D4">
        <w:rPr>
          <w:color w:val="000000"/>
          <w:sz w:val="24"/>
          <w:szCs w:val="24"/>
        </w:rPr>
        <w:t>για νομικά πρόσωπα, από τον νόμιμο εκπρόσωπο του νομικού προσώπου που υποβάλλει την προσφορά. Για τη νομιμοποίησή του, απαιτείται η υποβολή με την προσφορά: α) του καταστατικού του νομικού προσώπου, οι τροποποιήσεις αυτού και η τυχόν τελευταία κωδικοποίησή του, βεβαίωση της αρμόδιας αρχής αναφορικά με το ότι δεν έχει τροποποιηθεί περαιτέρω το εν λόγω καταστατικό και βεβαίωση μη λύσης του νομικού προσώπου και β) της σχετικής απόφασης/ πρακτικού του αρμοδίου, κατά το καταστατικό, οργάνου του νομικού προσώπου με την οποία αποφασίζεται η συμμετοχή του νομικού προσώπου στον διαγωνισμό και εξουσιοδοτείται ο νόμιμος εκπρόσωπός του να προβεί προς τούτο σε όλες τις απαραίτητες ενέργειες.</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γ) </w:t>
      </w:r>
      <w:r w:rsidRPr="000403D4">
        <w:rPr>
          <w:color w:val="000000"/>
          <w:sz w:val="24"/>
          <w:szCs w:val="24"/>
        </w:rPr>
        <w:t xml:space="preserve">για Κοινοπραξίες, από τον κοινό εκπρόσωπο της Κοινοπραξίας, σύμφωνα με το κοινοπρακτικό καταστατικό. Για την νομιμοποίηση του ως άνω κοινού εκπροσώπου απαιτείται η υποβολή με την προσφορά του κοινοπρακτικού καταστατικού. Εάν η Κοινοπραξία δεν έχει ακόμα συσταθεί, στην περίπτωση αυτή, για την νομιμοποίηση του ως άνω εκπροσώπου απαιτείται η υποβολή με την προσφορά των σχετικών εξουσιοδοτήσεων των μελών της Κοινοπραξίας, οι οποίες θα φέρουν θεώρηση του γνησίου της υπογραφής από διοικητική αρχή. Για την υπογραφή των εν λόγω </w:t>
      </w:r>
      <w:r w:rsidRPr="000403D4">
        <w:rPr>
          <w:color w:val="000000"/>
          <w:sz w:val="24"/>
          <w:szCs w:val="24"/>
        </w:rPr>
        <w:lastRenderedPageBreak/>
        <w:t>εξουσιοδοτήσεων εφαρμόζονται, αναλόγως, οι παράγραφοι Α και Β του παρόντος άρθρου, με την υποβολή των δικαιολογητικών που προβλέπονται σε αυτές.</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δ) </w:t>
      </w:r>
      <w:r w:rsidRPr="000403D4">
        <w:rPr>
          <w:color w:val="000000"/>
          <w:sz w:val="24"/>
          <w:szCs w:val="24"/>
        </w:rPr>
        <w:t>σε περίπτωση Σύμπραξης ή Ένωσης φυσικών ή νομικών προσώπων, η αίτηση συμμετοχής υπογράφεται από κάθε μέλος της Σύμπραξης ή Ένωσης, εφαρμοζόμενες, αναλόγως, οι παράγραφοι Α και Β του παρόντος άρθρου, με την υποβολή των δικαιολογητικών που προβλέπονται σε αυτές, ή από κοινό εκπρόσωπο, εξουσιοδοτημένο με συμβολαιογραφική πράξη, η οποία συνυποβάλλεται με την προσφορά.</w:t>
      </w:r>
    </w:p>
    <w:p w:rsidR="007E3365" w:rsidRPr="000403D4" w:rsidRDefault="007E3365" w:rsidP="007E3365">
      <w:pPr>
        <w:autoSpaceDE w:val="0"/>
        <w:autoSpaceDN w:val="0"/>
        <w:adjustRightInd w:val="0"/>
        <w:spacing w:line="360" w:lineRule="auto"/>
        <w:jc w:val="both"/>
        <w:rPr>
          <w:color w:val="000000"/>
          <w:sz w:val="24"/>
          <w:szCs w:val="24"/>
        </w:rPr>
      </w:pPr>
      <w:r w:rsidRPr="000403D4">
        <w:rPr>
          <w:b/>
          <w:bCs/>
          <w:color w:val="000000"/>
          <w:sz w:val="24"/>
          <w:szCs w:val="24"/>
        </w:rPr>
        <w:t xml:space="preserve">Β. Υπεύθυνη δήλωση της παρ. 4 του άρθρου 8 του Ν.1599/1986 </w:t>
      </w:r>
      <w:r w:rsidRPr="000403D4">
        <w:rPr>
          <w:color w:val="000000"/>
          <w:sz w:val="24"/>
          <w:szCs w:val="24"/>
        </w:rPr>
        <w:t>στην οποία:</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Να αναγράφονται τα στοιχεία του διαγωνισμού στον οποίο συμμετέχουν και να δηλώνεται ότι μέχρι την ημερομηνία υποβολής της προσφοράς, </w:t>
      </w:r>
      <w:r w:rsidRPr="000403D4">
        <w:rPr>
          <w:b/>
          <w:bCs/>
          <w:color w:val="000000"/>
          <w:sz w:val="24"/>
          <w:szCs w:val="24"/>
        </w:rPr>
        <w:t xml:space="preserve">δεν υπάρχει </w:t>
      </w:r>
      <w:r w:rsidRPr="000403D4">
        <w:rPr>
          <w:color w:val="000000"/>
          <w:sz w:val="24"/>
          <w:szCs w:val="24"/>
        </w:rPr>
        <w:t>αμετάκλητη καταδικαστική απόφαση, γνωστή στην αναθέτουσα αρχή, για έναν ή περισσότερους από τους ακόλουθους λόγους: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α) Συμμετοχή σε εγκληματική οργάνωση, όπως αυτή ορίζεται στο άρθρο 2 παράγραφος 1 της κοινής δράσης της 98/773/ΔΕΥ του Συμβουλίου (EE L 351 της 29.1.1998, σελ. 1).</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β) Δωροδοκία, όπως αυτή ορίζεται, αντίστοιχα, στο άρθρο 3 της πράξης του Συμβουλίου της 26</w:t>
      </w:r>
      <w:r w:rsidRPr="000403D4">
        <w:rPr>
          <w:color w:val="000000"/>
          <w:sz w:val="24"/>
          <w:szCs w:val="24"/>
          <w:vertAlign w:val="superscript"/>
        </w:rPr>
        <w:t>ης</w:t>
      </w:r>
      <w:r w:rsidRPr="000403D4">
        <w:rPr>
          <w:color w:val="000000"/>
          <w:sz w:val="24"/>
          <w:szCs w:val="24"/>
        </w:rPr>
        <w:t xml:space="preserve"> Μαΐου 1997 (EE C 195 της25.6.1997, σελ. 1) και στο άρθρο 3 παρ. 1 της κοινής δράσης 98/742/ΚΕΠΠΑ του Συμβουλίου (EE L 358 της31.12.1998, σελ. 2).</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δ) Νομιμοποίηση εσόδων από εγκληματικές δραστηριότητες και χρηματοδότηση της τρομοκρατίας, όπως ορίζεται από τις διατάξεις της Οδηγίας 2005/60/ΕΚ του Ευρωπαϊκού Κοινοβουλίου και του Συμβουλίου της Ευρωπαϊκής Ένωσης «Σχετικά με την πρόληψη της χρησιμοποίησης του χρηματοπιστωτικού συστήματος για τη νομιμοποίηση εσόδων από παράνομες δραστηριότητες και την χρηματοδότηση της τρομοκρατίας» (ΕΕL 309/15/25.11.2005) τις διατάξεις της Οδηγίας 2006/70/EK της Ευρωπαϊκής Επιτροπής (ΕΕL 214/29/4.8.2006), οι οποίες ενσωματώνονται με το Ν. 3691/2008 (Α΄166) και αντικαθίστανται οι σχετικές διατάξεις του ν. 2331/1995 (Α΄173), όπως ισχύουν.</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Επίσης, στην </w:t>
      </w:r>
      <w:r w:rsidRPr="000403D4">
        <w:rPr>
          <w:b/>
          <w:bCs/>
          <w:color w:val="000000"/>
          <w:sz w:val="24"/>
          <w:szCs w:val="24"/>
        </w:rPr>
        <w:t xml:space="preserve">Υπεύθυνη δήλωση της παρ. 4 του άρθρου 8 του Ν.1599/1986, </w:t>
      </w:r>
      <w:r w:rsidRPr="000403D4">
        <w:rPr>
          <w:color w:val="000000"/>
          <w:sz w:val="24"/>
          <w:szCs w:val="24"/>
        </w:rPr>
        <w:t>να δηλώνει ότι: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α) Δεν τελεί υπό πτώχευση, εκκαθάριση, παύση εργασιών, αναγκαστική διαχείριση ή πτωχευτικό συμβιβασμό, αναστολή εργασιών ή τελεί σε ανάλογη κατάσταση που προβλέπεται από τις διατάξεις της χώρας εγκατάστασής του.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β) Δεν έχει κινηθεί σε βάρος του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γ) Δεν έχει καταδικασθεί βάσει δικαστικής απόφασης που έχει ισχύ </w:t>
      </w:r>
      <w:proofErr w:type="spellStart"/>
      <w:r w:rsidRPr="000403D4">
        <w:rPr>
          <w:color w:val="000000"/>
          <w:sz w:val="24"/>
          <w:szCs w:val="24"/>
        </w:rPr>
        <w:t>δεδικασμένου</w:t>
      </w:r>
      <w:proofErr w:type="spellEnd"/>
      <w:r w:rsidRPr="000403D4">
        <w:rPr>
          <w:color w:val="000000"/>
          <w:sz w:val="24"/>
          <w:szCs w:val="24"/>
        </w:rPr>
        <w:t>, σύμφωνα με τις διατάξεις της χώρας όπου εκδόθηκε η απόφαση, και η οποία διαπιστώνει αδίκημα σχετικό με την επαγγελματική διαγωγή του.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δ) Δεν έχει διαπράξει σοβαρό επαγγελματικό παράπτωμα συναφές με το αντικείμενο του διαγωνισμού ή σε σχέση με την επαγγελματική του ιδιότητα που </w:t>
      </w:r>
      <w:proofErr w:type="spellStart"/>
      <w:r w:rsidRPr="000403D4">
        <w:rPr>
          <w:color w:val="000000"/>
          <w:sz w:val="24"/>
          <w:szCs w:val="24"/>
        </w:rPr>
        <w:t>αποδεδειγμένως</w:t>
      </w:r>
      <w:proofErr w:type="spellEnd"/>
      <w:r w:rsidRPr="000403D4">
        <w:rPr>
          <w:color w:val="000000"/>
          <w:sz w:val="24"/>
          <w:szCs w:val="24"/>
        </w:rPr>
        <w:t xml:space="preserve"> διαπιστώθηκε με οποιοδήποτε μέσο διαθέτει η αναθέτουσα αρχή.</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ε) Έχει εκπληρώσει τις υποχρεώσεις του όσον αφορά στην καταβολή των εισφορών κοινωνικής ασφάλισης, σύμφωνα με τις διατάξεις της χώρας εγκατάστασής του ή του ελληνικού δικαίου.</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στ</w:t>
      </w:r>
      <w:proofErr w:type="spellEnd"/>
      <w:r w:rsidRPr="000403D4">
        <w:rPr>
          <w:color w:val="000000"/>
          <w:sz w:val="24"/>
          <w:szCs w:val="24"/>
        </w:rPr>
        <w:t>) Έχει εκπληρώσει τις υποχρεώσεις του όσον αφορά στην πληρωμή των φόρων και τελών, σύμφωνα με τις διατάξεις της χώρας εγκατάστασής του ή του ελληνικού δικαίου.</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στ</w:t>
      </w:r>
      <w:proofErr w:type="spellEnd"/>
      <w:r w:rsidRPr="000403D4">
        <w:rPr>
          <w:color w:val="000000"/>
          <w:sz w:val="24"/>
          <w:szCs w:val="24"/>
        </w:rPr>
        <w:t>) Δεν είναι ένοχος σοβαρών ψευδών δηλώσεων κατά την παροχή των πληροφοριών που απαιτούνται κατ' εφαρμογή του παρόντος ή όταν δεν έχει παράσχει τις πληροφορίες αυτές.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Επιπλέον, στην </w:t>
      </w:r>
      <w:r w:rsidRPr="000403D4">
        <w:rPr>
          <w:b/>
          <w:bCs/>
          <w:color w:val="000000"/>
          <w:sz w:val="24"/>
          <w:szCs w:val="24"/>
        </w:rPr>
        <w:t xml:space="preserve">Υπεύθυνη δήλωση της παρ. 4 του άρθρου 8 του Ν.1599/1986, </w:t>
      </w:r>
      <w:r w:rsidRPr="000403D4">
        <w:rPr>
          <w:color w:val="000000"/>
          <w:sz w:val="24"/>
          <w:szCs w:val="24"/>
        </w:rPr>
        <w:t>να δηλώνει ότι: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α) Δεν συντρέχει στο πρόσωπό του κάποιος από τους υποχρεωτικούς λόγους αποκλεισμού που αναφέρονται στην παράγραφο 1 του άρθρου 68 του Ν.4281/2014 είτε κατά τον χρόνο υποβολής της δήλωσης του άρθρου 155 του Ν.4281/2014 είτε κατά το χρόνο της κοινοποίησης της έγγραφης ειδοποίησης της παραγράφου 1 του άρθρου 170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β) Δεν συντρέχει στο πρόσωπό του κάποιος από τους προαιρετικούς λόγους αποκλεισμού που αναφέρονται στην παράγραφο 2 του άρθρου 68 του Ν.4281/2014 και καθορίζονται στα έγγραφα της σύμβασης είτε κατά το χρόνο υποβολής της δήλωσης του άρθρου 155 του Ν.4281/2014 είτε κατά το χρόνο της κοινοποίησης της έγγραφης ειδοποίησης της παραγράφου 1 του άρθρου 170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γ) Δεν έχει καταδικαστεί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 είτε κατά το χρόνο υποβολής της δήλωσης του άρθρου 155 του Ν.4281/2014 είτε κατά τον χρόνο της κοινοποίησης της έγγραφης ειδοποίησης της παραγράφου 1 του άρθρου 170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δ) Δεν συντρέχει στο πρόσωπό του κατάσταση σύγκρουσης συμφερόντων, σύμφωνα με τα οριζόμενα στο άρθρο 45 του Ν.4281/2014, η οποία δεν μπορεί να θεραπευθεί με άλλα λιγότερο επαχθή μέτρα.</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ε) Δεν συνήψε συμφωνίες με άλλους οικονομικούς φορείς, με σκοπό τη στρέβλωση του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ανταγωνισμού κατά τη διαδικασία ανάθεσης της συγκεκριμένης σύμβασης.</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στ</w:t>
      </w:r>
      <w:proofErr w:type="spellEnd"/>
      <w:r w:rsidRPr="000403D4">
        <w:rPr>
          <w:color w:val="000000"/>
          <w:sz w:val="24"/>
          <w:szCs w:val="24"/>
        </w:rPr>
        <w:t>) Δεν επηρέασε με αθέμιτο τρόπο τη διαδικασία λήψης αποφάσεων του Ι.ΝΕ.ΔΙ.ΒΙ.Μ., να αποκτήσει εμπιστευτικές πληροφορίες που ενδέχεται να του αποφέρουν αθέμιτο πλεονέκτημα κατά τη διαδικασία ανάθεσης ή δεν παρείχε εξ αμελείας παραπλανητικές πληροφορίες που ενδέχεται να επηρεάσουν ουσιωδώς τις αποφάσεις που αφορούν στον αποκλεισμό ή στην ποιοτική επιλογή οικονομικών φορέων ή στην ανάθεση της σύμβασης.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ζ) Στο στάδιο της προπαρασκευής της διαδικασίας ανάθεσης, σύμφωνα με το άρθρο 149, δεν προκύπτει στρέβλωση του ανταγωνισμού, η οποία δεν μπορεί να θεραπευθεί με άλλα λιγότερο επαχθή μέτρα.</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η) Δεν συντρέχουν οι προϋποθέσεις εφαρμογής της παρ. 4 του άρθρου 4 και της παρ. 4 του άρθρου 8 του ν. 3310/2005 (Α΄30), όπως ισχύουν, εφόσον η υπό ανάθεση σύμβαση υπάγεται βάσει της </w:t>
      </w:r>
      <w:proofErr w:type="spellStart"/>
      <w:r w:rsidRPr="000403D4">
        <w:rPr>
          <w:color w:val="000000"/>
          <w:sz w:val="24"/>
          <w:szCs w:val="24"/>
        </w:rPr>
        <w:t>προεκτιμώμενης</w:t>
      </w:r>
      <w:proofErr w:type="spellEnd"/>
      <w:r w:rsidRPr="000403D4">
        <w:rPr>
          <w:color w:val="000000"/>
          <w:sz w:val="24"/>
          <w:szCs w:val="24"/>
        </w:rPr>
        <w:t xml:space="preserve"> αξίας της στο πεδίο εφαρμογής του ν. 3310/2005.</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Επιπρόσθετα, στην </w:t>
      </w:r>
      <w:r w:rsidRPr="000403D4">
        <w:rPr>
          <w:b/>
          <w:bCs/>
          <w:color w:val="000000"/>
          <w:sz w:val="24"/>
          <w:szCs w:val="24"/>
        </w:rPr>
        <w:t xml:space="preserve">Υπεύθυνη δήλωση της παρ. 4 του άρθρου 8 του Ν.1599/1986, </w:t>
      </w:r>
      <w:r w:rsidRPr="000403D4">
        <w:rPr>
          <w:color w:val="000000"/>
          <w:sz w:val="24"/>
          <w:szCs w:val="24"/>
        </w:rPr>
        <w:t>να δηλώνει: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α) Ότι δεν βρίσκεται σε καμία από τις καταστάσεις που αποτελούν λόγο αποκλεισμού, σύμφωνα με το άρθρο 153 του Ν.4281/2014. Επίσης, δηλώνει τους φορείς προς τους οποίους είναι υπόχρεος καταβολής ασφαλιστικών εισφορών.</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β) Ότι πληροί τα κριτήρια ποιοτικής επιλογής, σύμφωνα με το άρθρο 154 του Ν.4281/2014 και τα έγγραφα της σύμβασης.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γ) Ότι, ανάλογα με την περίπτωση, ικανοποιεί τους αντικειμενικούς κανόνες και τα κριτήρια επιλογής που έχουν καθοριστεί, σύμφωνα με τα άρθρα 67 παράγραφοι 2 και 3 και 120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δ) Ότι ορίζεται στο δεύτερο εδάφιο της παραγράφου 3 του άρθρου 159 του Ν.4281/2014, και στη δεύτερη περίπτωση της παραγράφου 4 του άρθρου 45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ε) Ότι έλαβε υπόψη του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στ</w:t>
      </w:r>
      <w:proofErr w:type="spellEnd"/>
      <w:r w:rsidRPr="000403D4">
        <w:rPr>
          <w:color w:val="000000"/>
          <w:sz w:val="24"/>
          <w:szCs w:val="24"/>
        </w:rPr>
        <w:t>) Ότι θα είναι σε θέση, εφόσον του ζητηθεί και χωρίς καθυστέρηση, να παράσχει κάθε δικαιολογητικό ή έγγραφο που αποδεικνύει τις πληροφορίες και δηλώσεις που περιλαμβάνει στη δήλωσή του.</w:t>
      </w:r>
    </w:p>
    <w:p w:rsidR="007E3365" w:rsidRPr="000403D4" w:rsidRDefault="007E3365" w:rsidP="007E3365">
      <w:pPr>
        <w:pStyle w:val="a4"/>
        <w:ind w:firstLine="0"/>
        <w:rPr>
          <w:sz w:val="24"/>
        </w:rPr>
      </w:pPr>
      <w:r w:rsidRPr="000403D4">
        <w:rPr>
          <w:sz w:val="24"/>
        </w:rPr>
        <w:t xml:space="preserve">Η μη προσκόμιση των παραπάνω δικαιολογητικών, αλλά και η διαπίστωση κατά τον έλεγχο σοβαρής ανειλικρίνειας των στοιχείων συνεπάγεται τον αποκλεισμό από τον διαγωνισμό. </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Οι δηλώσεις υπέχουν θέση υπεύθυνης δήλωσης του ν.1599/1986 (Α΄75), χωρίς να απαιτείται η θεώρηση του γνησίου της υπογραφής που προσώπου που υποβάλλει τη δήλωση. Η ως άνω δήλωση, ανεξάρτητα από την αναγραφόμενη σε αυτήν ημερομηνία, αποκτά βεβαία χρονολογία με την υποβολή της προσφοράς ή της αιτήσεως συμμετοχής τις οποίες συνοδεύει.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Σε περίπτωση νομικού προσώπου πρέπει να δηλώνεται ότι δεν έχουν καταδικασθεί με αμετάκλητη δικαστική απόφαση για κάποιο από τα ανωτέρω αδικήματα οι διαχειριστές τους, στις περιπτώσεις των εταιριών περιορισμένης ευθύνης και των προσωπικών εταιριών (ομόρρυθμης και ετερόρρυθμης εταιρίας) ή ο πρόεδρός τους, καθώς και ο διευθύνων σύμβουλος τους, στις περιπτώσεις των ανώνυμων εταιριών.</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Τέλος, στην </w:t>
      </w:r>
      <w:r w:rsidRPr="000403D4">
        <w:rPr>
          <w:b/>
          <w:bCs/>
          <w:color w:val="000000"/>
          <w:sz w:val="24"/>
          <w:szCs w:val="24"/>
        </w:rPr>
        <w:t xml:space="preserve">Υπεύθυνη δήλωση της παρ. 4 του άρθρου 8 του Ν.1599/1986, </w:t>
      </w:r>
      <w:r w:rsidRPr="000403D4">
        <w:rPr>
          <w:color w:val="000000"/>
          <w:sz w:val="24"/>
          <w:szCs w:val="24"/>
        </w:rPr>
        <w:t>να δηλώνει: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1. Είναι εγγεγραμμένοι στο συγκεκριμένο οικείο Επιμελητήριο. Κατά τη δήλωση αυτή θα πρέπει να αναφέρεται η ακριβής επωνυμία του συγκεκριμένου οικείου Επιμελητηρίου στο οποίο είναι εγγεγραμμένοι.</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2. Η προσφορά συντάχθηκε σύμφωνα με τους όρους της παρούσας προκήρυξης της οποίας έλαβε γνώση και ότι αποδέχεται ανεπιφύλαχτα τους όρους της.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3. Ότι η υποβαλλόμενη προσφορά καλύπτει το σύνολο των </w:t>
      </w:r>
      <w:proofErr w:type="spellStart"/>
      <w:r w:rsidRPr="000403D4">
        <w:rPr>
          <w:color w:val="000000"/>
          <w:sz w:val="24"/>
          <w:szCs w:val="24"/>
        </w:rPr>
        <w:t>προκηρυσσόμενων</w:t>
      </w:r>
      <w:proofErr w:type="spellEnd"/>
      <w:r w:rsidRPr="000403D4">
        <w:rPr>
          <w:color w:val="000000"/>
          <w:sz w:val="24"/>
          <w:szCs w:val="24"/>
        </w:rPr>
        <w:t xml:space="preserve"> υπηρεσιών.</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4. Ότι τα στοιχεία που αναφέρονται στην προσφορά είναι ακριβή.</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5. Ότι διαθέτει την κατάλληλη υποδομή που κρίνεται αναγκαία για την επιτυχή υλοποίηση του έργου.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6. Ότι δεν έχει αποκλειστεί από διαγωνισμούς του Ελληνικού Δημοσίου και διαγωνισμούς του Δημοσίου στις υπόλοιπες χώρες της Ευρωπαϊκής Ένωσης ή σε τρίτες χώρες ή δεν έχει κηρυχθεί έκπτωτος από σύμβαση του Ελληνικού Δημοσίου.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7. Ότι παραιτείται από κάθε δικαίωμα αποζημίωσης σε περίπτωση αναβολής ή ακύρωσης του έργου για λόγους δημοσίου συμφέροντος.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8. Ότι δεν έχει καταδικαστεί για αδίκημα που αφορά την επαγγελματική του διαγωγή βάσει απόφασης που έχει ισχύ </w:t>
      </w:r>
      <w:proofErr w:type="spellStart"/>
      <w:r w:rsidRPr="000403D4">
        <w:rPr>
          <w:color w:val="000000"/>
          <w:sz w:val="24"/>
          <w:szCs w:val="24"/>
        </w:rPr>
        <w:t>δεδικασμένου</w:t>
      </w:r>
      <w:proofErr w:type="spellEnd"/>
      <w:r w:rsidRPr="000403D4">
        <w:rPr>
          <w:color w:val="000000"/>
          <w:sz w:val="24"/>
          <w:szCs w:val="24"/>
        </w:rPr>
        <w:t>.</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9. Ότι δεν έχει διαπράξει βαρύ επαγγελματικό παράπτωμα.</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10. Τα στοιχεία που αναφέρονται στην προσφορά είναι αληθή και ακριβή.</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11. Αναλαμβάνεται η υποχρέωση για την έγκαιρη και προσήκουσα προσκόμιση των δικαιολογητικών κατακύρωσης και σύμφωνα με τους όρους και τις προϋποθέσεις του άρθρου 168 του Ν.4281/2014.</w:t>
      </w:r>
    </w:p>
    <w:p w:rsidR="007E3365" w:rsidRPr="000403D4" w:rsidRDefault="007E3365" w:rsidP="007E3365">
      <w:pPr>
        <w:autoSpaceDE w:val="0"/>
        <w:autoSpaceDN w:val="0"/>
        <w:adjustRightInd w:val="0"/>
        <w:spacing w:line="360" w:lineRule="auto"/>
        <w:jc w:val="both"/>
        <w:rPr>
          <w:rStyle w:val="FontStyle28"/>
          <w:rFonts w:ascii="Times New Roman" w:hAnsi="Times New Roman" w:cs="Times New Roman"/>
          <w:color w:val="000000"/>
          <w:sz w:val="24"/>
          <w:szCs w:val="24"/>
        </w:rPr>
      </w:pPr>
      <w:r w:rsidRPr="000403D4">
        <w:rPr>
          <w:b/>
          <w:bCs/>
          <w:color w:val="000000"/>
          <w:sz w:val="24"/>
          <w:szCs w:val="24"/>
        </w:rPr>
        <w:t xml:space="preserve">Γ. </w:t>
      </w:r>
      <w:r w:rsidRPr="000403D4">
        <w:rPr>
          <w:color w:val="000000"/>
          <w:sz w:val="24"/>
          <w:szCs w:val="24"/>
        </w:rPr>
        <w:t>Τα παραστατικά εκπροσώπησης, εφόσον οι διαγωνιζόμενοι συμμετέχουν στο διαγωνισμό, μέσω αντιπροσώπου τους.</w:t>
      </w:r>
    </w:p>
    <w:p w:rsidR="007E3365" w:rsidRPr="000403D4" w:rsidRDefault="007E3365" w:rsidP="007E3365">
      <w:pPr>
        <w:spacing w:line="360" w:lineRule="auto"/>
        <w:jc w:val="both"/>
        <w:rPr>
          <w:rStyle w:val="FontStyle29"/>
          <w:rFonts w:ascii="Times New Roman" w:hAnsi="Times New Roman" w:cs="Times New Roman"/>
          <w:sz w:val="24"/>
          <w:szCs w:val="24"/>
        </w:rPr>
      </w:pPr>
    </w:p>
    <w:p w:rsidR="007E3365" w:rsidRPr="000403D4" w:rsidRDefault="007E3365" w:rsidP="007E3365">
      <w:pPr>
        <w:spacing w:line="360" w:lineRule="auto"/>
        <w:jc w:val="both"/>
        <w:rPr>
          <w:rStyle w:val="FontStyle29"/>
          <w:rFonts w:ascii="Times New Roman" w:hAnsi="Times New Roman" w:cs="Times New Roman"/>
          <w:b w:val="0"/>
          <w:bCs w:val="0"/>
          <w:sz w:val="24"/>
          <w:szCs w:val="24"/>
        </w:rPr>
      </w:pPr>
      <w:r>
        <w:rPr>
          <w:rStyle w:val="FontStyle29"/>
          <w:rFonts w:ascii="Times New Roman" w:hAnsi="Times New Roman" w:cs="Times New Roman"/>
          <w:sz w:val="24"/>
          <w:szCs w:val="24"/>
        </w:rPr>
        <w:t>5. ΔΙΑΡΚΕΙΑ Ε</w:t>
      </w:r>
      <w:r w:rsidRPr="000403D4">
        <w:rPr>
          <w:rStyle w:val="FontStyle29"/>
          <w:rFonts w:ascii="Times New Roman" w:hAnsi="Times New Roman" w:cs="Times New Roman"/>
          <w:sz w:val="24"/>
          <w:szCs w:val="24"/>
        </w:rPr>
        <w:t xml:space="preserve">ΡΓΟΥ </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Η συνολική διάρκεια του έργου είναι δύο (2) έτη και αφορά αποκλειστικά τη διοργάνωση και διαχείριση του ως άνω εκπαιδευτικού προγράμματος, από την 1</w:t>
      </w:r>
      <w:r w:rsidRPr="000403D4">
        <w:rPr>
          <w:rStyle w:val="FontStyle28"/>
          <w:rFonts w:ascii="Times New Roman" w:hAnsi="Times New Roman" w:cs="Times New Roman"/>
          <w:sz w:val="24"/>
          <w:szCs w:val="24"/>
          <w:vertAlign w:val="superscript"/>
        </w:rPr>
        <w:t>η</w:t>
      </w:r>
      <w:r w:rsidRPr="000403D4">
        <w:rPr>
          <w:rStyle w:val="FontStyle28"/>
          <w:rFonts w:ascii="Times New Roman" w:hAnsi="Times New Roman" w:cs="Times New Roman"/>
          <w:sz w:val="24"/>
          <w:szCs w:val="24"/>
        </w:rPr>
        <w:t xml:space="preserve"> Ιανουαρίου 2020, έως την 31</w:t>
      </w:r>
      <w:r w:rsidRPr="000403D4">
        <w:rPr>
          <w:rStyle w:val="FontStyle28"/>
          <w:rFonts w:ascii="Times New Roman" w:hAnsi="Times New Roman" w:cs="Times New Roman"/>
          <w:sz w:val="24"/>
          <w:szCs w:val="24"/>
          <w:vertAlign w:val="superscript"/>
        </w:rPr>
        <w:t>η</w:t>
      </w:r>
      <w:r w:rsidRPr="000403D4">
        <w:rPr>
          <w:rStyle w:val="FontStyle28"/>
          <w:rFonts w:ascii="Times New Roman" w:hAnsi="Times New Roman" w:cs="Times New Roman"/>
          <w:sz w:val="24"/>
          <w:szCs w:val="24"/>
        </w:rPr>
        <w:t xml:space="preserve"> Δεκεμβρίου 2021. </w:t>
      </w:r>
      <w:r>
        <w:rPr>
          <w:rStyle w:val="FontStyle28"/>
          <w:rFonts w:ascii="Times New Roman" w:hAnsi="Times New Roman" w:cs="Times New Roman"/>
          <w:sz w:val="24"/>
          <w:szCs w:val="24"/>
        </w:rPr>
        <w:t>Ο</w:t>
      </w:r>
      <w:r w:rsidRPr="000403D4">
        <w:rPr>
          <w:rStyle w:val="FontStyle28"/>
          <w:rFonts w:ascii="Times New Roman" w:hAnsi="Times New Roman" w:cs="Times New Roman"/>
          <w:sz w:val="24"/>
          <w:szCs w:val="24"/>
        </w:rPr>
        <w:t xml:space="preserve"> Π.Φ.Σ.</w:t>
      </w:r>
      <w:r>
        <w:rPr>
          <w:rStyle w:val="FontStyle28"/>
          <w:rFonts w:ascii="Times New Roman" w:hAnsi="Times New Roman" w:cs="Times New Roman"/>
          <w:sz w:val="24"/>
          <w:szCs w:val="24"/>
        </w:rPr>
        <w:t xml:space="preserve"> διατηρεί</w:t>
      </w:r>
      <w:r w:rsidRPr="000403D4">
        <w:rPr>
          <w:rStyle w:val="FontStyle28"/>
          <w:rFonts w:ascii="Times New Roman" w:hAnsi="Times New Roman" w:cs="Times New Roman"/>
          <w:sz w:val="24"/>
          <w:szCs w:val="24"/>
        </w:rPr>
        <w:t xml:space="preserve"> τη δυνατότητα να παρατείνει την ανάθεση του έργου για μία (1) ακόμα εκπαιδευτική περίοδο (ήτοι για δώδεκα μήνες), με κοινή απόφασή του με το ΙΔΕΕΑΦ και τον Πλειοδότη που θα επιλεγεί. Στην περίπτωση αυτή θα επαναπροσδιοριστεί το οικονομικό μέρος της συμφωνίας για την επόμενη εκπαιδευτική περίοδο.</w:t>
      </w:r>
    </w:p>
    <w:p w:rsidR="007E3365" w:rsidRPr="000403D4" w:rsidRDefault="007E3365" w:rsidP="007E3365">
      <w:pPr>
        <w:spacing w:line="360" w:lineRule="auto"/>
        <w:jc w:val="both"/>
        <w:rPr>
          <w:rStyle w:val="FontStyle29"/>
          <w:rFonts w:ascii="Times New Roman" w:hAnsi="Times New Roman" w:cs="Times New Roman"/>
          <w:sz w:val="24"/>
          <w:szCs w:val="24"/>
        </w:rPr>
      </w:pPr>
    </w:p>
    <w:p w:rsidR="007E3365" w:rsidRPr="000403D4" w:rsidRDefault="007E3365" w:rsidP="007E3365">
      <w:pPr>
        <w:spacing w:line="360" w:lineRule="auto"/>
        <w:jc w:val="both"/>
        <w:rPr>
          <w:rStyle w:val="FontStyle29"/>
          <w:rFonts w:ascii="Times New Roman" w:hAnsi="Times New Roman" w:cs="Times New Roman"/>
          <w:sz w:val="24"/>
          <w:szCs w:val="24"/>
        </w:rPr>
      </w:pPr>
      <w:r>
        <w:rPr>
          <w:rStyle w:val="FontStyle29"/>
          <w:rFonts w:ascii="Times New Roman" w:hAnsi="Times New Roman" w:cs="Times New Roman"/>
          <w:sz w:val="24"/>
          <w:szCs w:val="24"/>
        </w:rPr>
        <w:t>6</w:t>
      </w:r>
      <w:r w:rsidRPr="000403D4">
        <w:rPr>
          <w:rStyle w:val="FontStyle29"/>
          <w:rFonts w:ascii="Times New Roman" w:hAnsi="Times New Roman" w:cs="Times New Roman"/>
          <w:sz w:val="24"/>
          <w:szCs w:val="24"/>
        </w:rPr>
        <w:t>. ΚΑΤΑΡΤΙΣΗ, ΥΠΟ</w:t>
      </w:r>
      <w:r>
        <w:rPr>
          <w:rStyle w:val="FontStyle29"/>
          <w:rFonts w:ascii="Times New Roman" w:hAnsi="Times New Roman" w:cs="Times New Roman"/>
          <w:sz w:val="24"/>
          <w:szCs w:val="24"/>
        </w:rPr>
        <w:t>ΒΟΛΗ ΚΑΙ ΑΠΟΣΦΡΑΓΙΣΗ ΠΡΟΣΦΟΡΩΝ</w:t>
      </w:r>
    </w:p>
    <w:p w:rsidR="007E3365" w:rsidRPr="000403D4" w:rsidRDefault="007E3365" w:rsidP="007E3365">
      <w:pPr>
        <w:spacing w:line="360" w:lineRule="auto"/>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Οι προσφορές πρέπει:</w:t>
      </w:r>
    </w:p>
    <w:p w:rsidR="007E3365" w:rsidRPr="000403D4" w:rsidRDefault="007E3365" w:rsidP="007E3365">
      <w:pPr>
        <w:pStyle w:val="a4"/>
        <w:ind w:firstLine="0"/>
        <w:rPr>
          <w:rStyle w:val="FontStyle28"/>
          <w:rFonts w:ascii="Times New Roman" w:hAnsi="Times New Roman" w:cs="Times New Roman"/>
          <w:sz w:val="24"/>
          <w:szCs w:val="24"/>
        </w:rPr>
      </w:pPr>
      <w:r>
        <w:rPr>
          <w:rStyle w:val="FontStyle28"/>
          <w:rFonts w:ascii="Times New Roman" w:hAnsi="Times New Roman" w:cs="Times New Roman"/>
          <w:sz w:val="24"/>
          <w:szCs w:val="24"/>
        </w:rPr>
        <w:t>6</w:t>
      </w:r>
      <w:r w:rsidRPr="000403D4">
        <w:rPr>
          <w:rStyle w:val="FontStyle28"/>
          <w:rFonts w:ascii="Times New Roman" w:hAnsi="Times New Roman" w:cs="Times New Roman"/>
          <w:sz w:val="24"/>
          <w:szCs w:val="24"/>
        </w:rPr>
        <w:t>.1. Να έχουν συνταχθεί εις την Ελληνική γλώσσα, με εξαίρεση τους τεχνι</w:t>
      </w:r>
      <w:r>
        <w:rPr>
          <w:rStyle w:val="FontStyle28"/>
          <w:rFonts w:ascii="Times New Roman" w:hAnsi="Times New Roman" w:cs="Times New Roman"/>
          <w:sz w:val="24"/>
          <w:szCs w:val="24"/>
        </w:rPr>
        <w:t>κούς όρους, που αναφέρονται σ</w:t>
      </w:r>
      <w:r w:rsidRPr="000403D4">
        <w:rPr>
          <w:rStyle w:val="FontStyle28"/>
          <w:rFonts w:ascii="Times New Roman" w:hAnsi="Times New Roman" w:cs="Times New Roman"/>
          <w:sz w:val="24"/>
          <w:szCs w:val="24"/>
        </w:rPr>
        <w:t>την προσφορά και μπορούν να υποβάλλο</w:t>
      </w:r>
      <w:r>
        <w:rPr>
          <w:rStyle w:val="FontStyle28"/>
          <w:rFonts w:ascii="Times New Roman" w:hAnsi="Times New Roman" w:cs="Times New Roman"/>
          <w:sz w:val="24"/>
          <w:szCs w:val="24"/>
        </w:rPr>
        <w:t>νται σ</w:t>
      </w:r>
      <w:r w:rsidRPr="000403D4">
        <w:rPr>
          <w:rStyle w:val="FontStyle28"/>
          <w:rFonts w:ascii="Times New Roman" w:hAnsi="Times New Roman" w:cs="Times New Roman"/>
          <w:sz w:val="24"/>
          <w:szCs w:val="24"/>
        </w:rPr>
        <w:t>την Αγγλική γλώσσα.</w:t>
      </w:r>
    </w:p>
    <w:p w:rsidR="007E3365" w:rsidRPr="000403D4" w:rsidRDefault="007E3365" w:rsidP="007E3365">
      <w:pPr>
        <w:spacing w:line="360" w:lineRule="auto"/>
        <w:jc w:val="both"/>
        <w:rPr>
          <w:rStyle w:val="FontStyle28"/>
          <w:rFonts w:ascii="Times New Roman" w:hAnsi="Times New Roman" w:cs="Times New Roman"/>
          <w:b/>
          <w:sz w:val="24"/>
          <w:szCs w:val="24"/>
        </w:rPr>
      </w:pPr>
      <w:r>
        <w:rPr>
          <w:rStyle w:val="FontStyle28"/>
          <w:rFonts w:ascii="Times New Roman" w:hAnsi="Times New Roman" w:cs="Times New Roman"/>
          <w:sz w:val="24"/>
          <w:szCs w:val="24"/>
        </w:rPr>
        <w:t>6</w:t>
      </w:r>
      <w:r w:rsidRPr="000403D4">
        <w:rPr>
          <w:rStyle w:val="FontStyle28"/>
          <w:rFonts w:ascii="Times New Roman" w:hAnsi="Times New Roman" w:cs="Times New Roman"/>
          <w:sz w:val="24"/>
          <w:szCs w:val="24"/>
        </w:rPr>
        <w:t xml:space="preserve">.2. Να είναι δακτυλογραφημένες και να μη φέρουν παράτυπες διορθώσεις, σβησίματα, διαγραφές, προσθήκες, κλπ. Θα πρέπει να είναι με τα ίδια στοιχεία εκτυπωτικής μηχανής </w:t>
      </w:r>
      <w:r w:rsidRPr="000403D4">
        <w:rPr>
          <w:rStyle w:val="FontStyle29"/>
          <w:rFonts w:ascii="Times New Roman" w:hAnsi="Times New Roman" w:cs="Times New Roman"/>
          <w:b w:val="0"/>
          <w:sz w:val="24"/>
          <w:szCs w:val="24"/>
        </w:rPr>
        <w:t xml:space="preserve">και </w:t>
      </w:r>
      <w:proofErr w:type="spellStart"/>
      <w:r w:rsidRPr="000403D4">
        <w:rPr>
          <w:rStyle w:val="FontStyle29"/>
          <w:rFonts w:ascii="Times New Roman" w:hAnsi="Times New Roman" w:cs="Times New Roman"/>
          <w:b w:val="0"/>
          <w:sz w:val="24"/>
          <w:szCs w:val="24"/>
        </w:rPr>
        <w:t>μονογραμμένες</w:t>
      </w:r>
      <w:proofErr w:type="spellEnd"/>
      <w:r w:rsidRPr="000403D4">
        <w:rPr>
          <w:rStyle w:val="FontStyle29"/>
          <w:rFonts w:ascii="Times New Roman" w:hAnsi="Times New Roman" w:cs="Times New Roman"/>
          <w:b w:val="0"/>
          <w:sz w:val="24"/>
          <w:szCs w:val="24"/>
        </w:rPr>
        <w:t xml:space="preserve"> από τον διαγωνιζόμενο, η δε αρμόδια επιτροπή διενέργειας κατά τον έλεγχο θα μονογράψει τις διορθώσεις, προσθήκες, κλπ. και γενικά θα επιβεβαιώνει ότι αυτές έγιναν πριν την αποσφράγιση της προσφοράς.</w:t>
      </w:r>
    </w:p>
    <w:p w:rsidR="007E3365" w:rsidRPr="000403D4" w:rsidRDefault="007E3365" w:rsidP="007E3365">
      <w:pPr>
        <w:pStyle w:val="a4"/>
        <w:ind w:firstLine="0"/>
        <w:rPr>
          <w:rStyle w:val="FontStyle28"/>
          <w:rFonts w:ascii="Times New Roman" w:hAnsi="Times New Roman" w:cs="Times New Roman"/>
          <w:sz w:val="24"/>
          <w:szCs w:val="24"/>
        </w:rPr>
      </w:pPr>
      <w:r>
        <w:rPr>
          <w:rStyle w:val="FontStyle28"/>
          <w:rFonts w:ascii="Times New Roman" w:hAnsi="Times New Roman" w:cs="Times New Roman"/>
          <w:sz w:val="24"/>
          <w:szCs w:val="24"/>
        </w:rPr>
        <w:lastRenderedPageBreak/>
        <w:t>6</w:t>
      </w:r>
      <w:r w:rsidRPr="000403D4">
        <w:rPr>
          <w:rStyle w:val="FontStyle28"/>
          <w:rFonts w:ascii="Times New Roman" w:hAnsi="Times New Roman" w:cs="Times New Roman"/>
          <w:sz w:val="24"/>
          <w:szCs w:val="24"/>
        </w:rPr>
        <w:t>.3. Προσφορές για μέρος του έργου που ορίζει η προκήρυξη απορρίπτονται ως απαράδεκτες.</w:t>
      </w:r>
    </w:p>
    <w:p w:rsidR="007E3365" w:rsidRPr="000403D4" w:rsidRDefault="007E3365" w:rsidP="007E3365">
      <w:pPr>
        <w:spacing w:line="360" w:lineRule="auto"/>
        <w:jc w:val="both"/>
        <w:rPr>
          <w:rStyle w:val="FontStyle29"/>
          <w:rFonts w:ascii="Times New Roman" w:hAnsi="Times New Roman" w:cs="Times New Roman"/>
          <w:sz w:val="24"/>
          <w:szCs w:val="24"/>
        </w:rPr>
      </w:pPr>
      <w:r>
        <w:rPr>
          <w:rStyle w:val="FontStyle28"/>
          <w:rFonts w:ascii="Times New Roman" w:hAnsi="Times New Roman" w:cs="Times New Roman"/>
          <w:sz w:val="24"/>
          <w:szCs w:val="24"/>
        </w:rPr>
        <w:t>6</w:t>
      </w:r>
      <w:r w:rsidRPr="000403D4">
        <w:rPr>
          <w:rStyle w:val="FontStyle28"/>
          <w:rFonts w:ascii="Times New Roman" w:hAnsi="Times New Roman" w:cs="Times New Roman"/>
          <w:sz w:val="24"/>
          <w:szCs w:val="24"/>
        </w:rPr>
        <w:t xml:space="preserve">.4. Οι προσφορές πρέπει να υποβληθούν σε δύο (2) αντίτυπα που θα τεθούν εις τον ίδιο φάκελο προσφοράς σφραγισμένο. Σε ένα από τα δύο αντίγραφα και σε κάθε σελίδα αυτού, που θα είναι </w:t>
      </w:r>
      <w:proofErr w:type="spellStart"/>
      <w:r w:rsidRPr="000403D4">
        <w:rPr>
          <w:rStyle w:val="FontStyle28"/>
          <w:rFonts w:ascii="Times New Roman" w:hAnsi="Times New Roman" w:cs="Times New Roman"/>
          <w:sz w:val="24"/>
          <w:szCs w:val="24"/>
        </w:rPr>
        <w:t>μονογραμμένη</w:t>
      </w:r>
      <w:proofErr w:type="spellEnd"/>
      <w:r w:rsidRPr="000403D4">
        <w:rPr>
          <w:rStyle w:val="FontStyle28"/>
          <w:rFonts w:ascii="Times New Roman" w:hAnsi="Times New Roman" w:cs="Times New Roman"/>
          <w:sz w:val="24"/>
          <w:szCs w:val="24"/>
        </w:rPr>
        <w:t>, θα γράφεται η λέξη «</w:t>
      </w:r>
      <w:r w:rsidRPr="000403D4">
        <w:rPr>
          <w:rStyle w:val="FontStyle29"/>
          <w:rFonts w:ascii="Times New Roman" w:hAnsi="Times New Roman" w:cs="Times New Roman"/>
          <w:sz w:val="24"/>
          <w:szCs w:val="24"/>
        </w:rPr>
        <w:t xml:space="preserve">ΠΡΩΤΟΤΥΠΟ» </w:t>
      </w:r>
      <w:r w:rsidRPr="000403D4">
        <w:rPr>
          <w:rStyle w:val="FontStyle28"/>
          <w:rFonts w:ascii="Times New Roman" w:hAnsi="Times New Roman" w:cs="Times New Roman"/>
          <w:sz w:val="24"/>
          <w:szCs w:val="24"/>
        </w:rPr>
        <w:t xml:space="preserve">και αυτό θα είναι επικρατέστερο του άλλου αντιτύπου, σε περίπτωση διαφοράς μεταξύ τους. </w:t>
      </w:r>
      <w:r w:rsidRPr="000403D4">
        <w:rPr>
          <w:rStyle w:val="FontStyle29"/>
          <w:rFonts w:ascii="Times New Roman" w:hAnsi="Times New Roman" w:cs="Times New Roman"/>
          <w:sz w:val="24"/>
          <w:szCs w:val="24"/>
        </w:rPr>
        <w:t>Η αρίθμηση των σελίδων είναι υποχρεωτική.</w:t>
      </w:r>
    </w:p>
    <w:p w:rsidR="007E3365" w:rsidRPr="000403D4" w:rsidRDefault="007E3365" w:rsidP="007E3365">
      <w:pPr>
        <w:spacing w:line="360" w:lineRule="auto"/>
        <w:jc w:val="both"/>
        <w:rPr>
          <w:sz w:val="24"/>
          <w:szCs w:val="24"/>
        </w:rPr>
      </w:pPr>
      <w:r w:rsidRPr="000403D4">
        <w:rPr>
          <w:rStyle w:val="FontStyle28"/>
          <w:rFonts w:ascii="Times New Roman" w:hAnsi="Times New Roman" w:cs="Times New Roman"/>
          <w:sz w:val="24"/>
          <w:szCs w:val="24"/>
        </w:rPr>
        <w:t>Οι ενδιαφερόμενοι θα υποβάλουν τον φάκελο προσφοράς τους, καταθέτοντας τον αυτοπροσώπως, ή με ειδικά προς τούτο εξουσιοδοτημένο εκπρόσωπο τους, στα γραφεία του</w:t>
      </w:r>
      <w:r w:rsidRPr="000403D4">
        <w:rPr>
          <w:sz w:val="24"/>
          <w:szCs w:val="24"/>
        </w:rPr>
        <w:t xml:space="preserve"> ΠΦΣ, Πειραιώς 134 και Αγαθημέρου, Αθήνα</w:t>
      </w:r>
      <w:r w:rsidRPr="000403D4">
        <w:rPr>
          <w:rStyle w:val="FontStyle28"/>
          <w:rFonts w:ascii="Times New Roman" w:hAnsi="Times New Roman" w:cs="Times New Roman"/>
          <w:sz w:val="24"/>
          <w:szCs w:val="24"/>
        </w:rPr>
        <w:t xml:space="preserve">, ή αποστέλλοντας τον ταχυδρομικά με συστημένη επιστολή ή </w:t>
      </w:r>
      <w:r w:rsidRPr="000403D4">
        <w:rPr>
          <w:rStyle w:val="FontStyle28"/>
          <w:rFonts w:ascii="Times New Roman" w:hAnsi="Times New Roman" w:cs="Times New Roman"/>
          <w:sz w:val="24"/>
          <w:szCs w:val="24"/>
          <w:lang w:val="en-US"/>
        </w:rPr>
        <w:t>courier</w:t>
      </w:r>
      <w:r w:rsidRPr="000403D4">
        <w:rPr>
          <w:rStyle w:val="FontStyle28"/>
          <w:rFonts w:ascii="Times New Roman" w:hAnsi="Times New Roman" w:cs="Times New Roman"/>
          <w:sz w:val="24"/>
          <w:szCs w:val="24"/>
        </w:rPr>
        <w:t xml:space="preserve"> εις την ως άνω διεύθυνση. Στην περίπτωση της ταχυδρομικής αποστολής, ο ΠΦΣ ουδεμία ευθύνη φέρει για τον χρόνο και το περιεχόμενο των φακέλων προσφοράς που θα αποσταλούν.</w:t>
      </w:r>
    </w:p>
    <w:p w:rsidR="007E3365" w:rsidRPr="000403D4" w:rsidRDefault="007E3365" w:rsidP="007E3365">
      <w:pPr>
        <w:spacing w:line="360" w:lineRule="auto"/>
        <w:jc w:val="both"/>
        <w:rPr>
          <w:rStyle w:val="FontStyle28"/>
          <w:rFonts w:ascii="Times New Roman" w:hAnsi="Times New Roman" w:cs="Times New Roman"/>
          <w:sz w:val="24"/>
          <w:szCs w:val="24"/>
        </w:rPr>
      </w:pPr>
      <w:r>
        <w:rPr>
          <w:sz w:val="24"/>
          <w:szCs w:val="24"/>
        </w:rPr>
        <w:t>6</w:t>
      </w:r>
      <w:r w:rsidRPr="000403D4">
        <w:rPr>
          <w:sz w:val="24"/>
          <w:szCs w:val="24"/>
        </w:rPr>
        <w:t xml:space="preserve">.5. </w:t>
      </w:r>
      <w:r w:rsidRPr="000403D4">
        <w:rPr>
          <w:rStyle w:val="FontStyle28"/>
          <w:rFonts w:ascii="Times New Roman" w:hAnsi="Times New Roman" w:cs="Times New Roman"/>
          <w:sz w:val="24"/>
          <w:szCs w:val="24"/>
        </w:rPr>
        <w:t>Ο φάκελος της προσφοράς πρέπει απαραίτητα να φέρει την ΕΠΩΝΥΜΙΑ και τη ΔΙΕΥΘΥΝΣΗ του Διαγωνιζόμενου και να γράφει ευκρινώς τις ενδείξεις (με κεφαλαία):</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 xml:space="preserve">- ΠΡΟΣΦΟΡΑ </w:t>
      </w:r>
    </w:p>
    <w:p w:rsidR="007E3365" w:rsidRPr="000403D4" w:rsidRDefault="007E3365" w:rsidP="007E3365">
      <w:pPr>
        <w:spacing w:line="360" w:lineRule="auto"/>
        <w:jc w:val="both"/>
        <w:rPr>
          <w:rStyle w:val="FontStyle29"/>
          <w:rFonts w:ascii="Times New Roman" w:hAnsi="Times New Roman" w:cs="Times New Roman"/>
          <w:b w:val="0"/>
          <w:bCs w:val="0"/>
          <w:sz w:val="24"/>
          <w:szCs w:val="24"/>
        </w:rPr>
      </w:pPr>
      <w:r w:rsidRPr="000403D4">
        <w:rPr>
          <w:rStyle w:val="FontStyle28"/>
          <w:rFonts w:ascii="Times New Roman" w:hAnsi="Times New Roman" w:cs="Times New Roman"/>
          <w:sz w:val="24"/>
          <w:szCs w:val="24"/>
        </w:rPr>
        <w:t>- ΠΡΟΣ ΤΟΝ ΠΑΝΕΛΛΗΝΙΟ ΦΑΡΜΑΚΕΥΤΙΚΟ ΣΥΛΛΟΓΟ</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9"/>
          <w:rFonts w:ascii="Times New Roman" w:hAnsi="Times New Roman" w:cs="Times New Roman"/>
          <w:b w:val="0"/>
          <w:sz w:val="24"/>
          <w:szCs w:val="24"/>
        </w:rPr>
        <w:t xml:space="preserve">- ΓΙΑ ΤΗ ΔΙΟΡΓΑΝΩΣΗ ΚΑΙ ΔΙΑΧΕΙΡΙΣΗ ΤΟΥ </w:t>
      </w:r>
      <w:r w:rsidRPr="000403D4">
        <w:rPr>
          <w:rStyle w:val="FontStyle29"/>
          <w:rFonts w:ascii="Times New Roman" w:hAnsi="Times New Roman" w:cs="Times New Roman"/>
          <w:b w:val="0"/>
          <w:bCs w:val="0"/>
          <w:sz w:val="24"/>
          <w:szCs w:val="24"/>
        </w:rPr>
        <w:t>ΕΚΠΑΙΔΕΥΤΙΚΟΥ ΠΡΟΓΡΑΜΜΑΤΟΣ ΜΕΣΩ ΔΙΑΔΙΚΤΥΟΥ ΤΟΥ ΙΔΕΕΑΦ, ΠΕΡΙΟΔΟΥ 2020</w:t>
      </w:r>
      <w:r>
        <w:rPr>
          <w:rStyle w:val="FontStyle29"/>
          <w:rFonts w:ascii="Times New Roman" w:hAnsi="Times New Roman" w:cs="Times New Roman"/>
          <w:b w:val="0"/>
          <w:bCs w:val="0"/>
          <w:sz w:val="24"/>
          <w:szCs w:val="24"/>
        </w:rPr>
        <w:t xml:space="preserve"> &amp; </w:t>
      </w:r>
      <w:r w:rsidRPr="000403D4">
        <w:rPr>
          <w:rStyle w:val="FontStyle29"/>
          <w:rFonts w:ascii="Times New Roman" w:hAnsi="Times New Roman" w:cs="Times New Roman"/>
          <w:b w:val="0"/>
          <w:bCs w:val="0"/>
          <w:sz w:val="24"/>
          <w:szCs w:val="24"/>
        </w:rPr>
        <w:t>2021</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 xml:space="preserve">Στον ενιαίο σφραγισμένο φάκελο προσφοράς πρέπει να εμπεριέχονται τρεις σφραγισμένοι </w:t>
      </w:r>
      <w:proofErr w:type="spellStart"/>
      <w:r w:rsidRPr="000403D4">
        <w:rPr>
          <w:sz w:val="24"/>
          <w:szCs w:val="24"/>
        </w:rPr>
        <w:t>υποφάκελοι</w:t>
      </w:r>
      <w:proofErr w:type="spellEnd"/>
      <w:r w:rsidRPr="000403D4">
        <w:rPr>
          <w:sz w:val="24"/>
          <w:szCs w:val="24"/>
        </w:rPr>
        <w:t xml:space="preserve"> με τις ενδείξεις:</w:t>
      </w:r>
    </w:p>
    <w:p w:rsidR="007E3365" w:rsidRPr="000403D4" w:rsidRDefault="007E3365" w:rsidP="007E3365">
      <w:pPr>
        <w:autoSpaceDE w:val="0"/>
        <w:autoSpaceDN w:val="0"/>
        <w:adjustRightInd w:val="0"/>
        <w:spacing w:line="360" w:lineRule="auto"/>
        <w:jc w:val="both"/>
        <w:rPr>
          <w:sz w:val="24"/>
          <w:szCs w:val="24"/>
        </w:rPr>
      </w:pPr>
      <w:r w:rsidRPr="000403D4">
        <w:rPr>
          <w:b/>
          <w:bCs/>
          <w:sz w:val="24"/>
          <w:szCs w:val="24"/>
        </w:rPr>
        <w:t xml:space="preserve">α) ΔΙΚΑΙΟΛΟΓΗΤΙΚΑ ΣΥΜΜΕΤΟΧΗΣ </w:t>
      </w:r>
      <w:r w:rsidRPr="000403D4">
        <w:rPr>
          <w:sz w:val="24"/>
          <w:szCs w:val="24"/>
        </w:rPr>
        <w:t>(σε ξεχωριστό σφραγισμένο φάκελο με ένδειξη «ΔΙΚΑΙΟΛΟΓΗΤΙΚΑ ΣΥΜΜΕΤΟΧΗΣ»).</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b/>
          <w:bCs/>
          <w:sz w:val="24"/>
          <w:szCs w:val="24"/>
        </w:rPr>
        <w:t xml:space="preserve">β) </w:t>
      </w:r>
      <w:r w:rsidRPr="000403D4">
        <w:rPr>
          <w:rStyle w:val="FontStyle28"/>
          <w:rFonts w:ascii="Times New Roman" w:hAnsi="Times New Roman" w:cs="Times New Roman"/>
          <w:sz w:val="24"/>
          <w:szCs w:val="24"/>
        </w:rPr>
        <w:t>Φάκελο με την ένδειξη «</w:t>
      </w:r>
      <w:r w:rsidRPr="000403D4">
        <w:rPr>
          <w:rStyle w:val="FontStyle29"/>
          <w:rFonts w:ascii="Times New Roman" w:hAnsi="Times New Roman" w:cs="Times New Roman"/>
          <w:sz w:val="24"/>
          <w:szCs w:val="24"/>
          <w:u w:val="single"/>
        </w:rPr>
        <w:t>ΤΕΧΝΙΚΗ ΠΡΟΣΦΟΡΑ»,</w:t>
      </w:r>
      <w:r w:rsidRPr="000403D4">
        <w:rPr>
          <w:rStyle w:val="FontStyle28"/>
          <w:rFonts w:ascii="Times New Roman" w:hAnsi="Times New Roman" w:cs="Times New Roman"/>
          <w:sz w:val="24"/>
          <w:szCs w:val="24"/>
        </w:rPr>
        <w:t xml:space="preserve"> ο οποίος θα περιλαμβάνει τα τεχνικά στοιχεία σύμφωνα με τις τεχνικές απαιτήσεις του ανωτέρω έργου που αναφέρονται στο </w:t>
      </w:r>
      <w:r w:rsidRPr="000403D4">
        <w:rPr>
          <w:rStyle w:val="FontStyle29"/>
          <w:rFonts w:ascii="Times New Roman" w:hAnsi="Times New Roman" w:cs="Times New Roman"/>
          <w:sz w:val="24"/>
          <w:szCs w:val="24"/>
        </w:rPr>
        <w:t xml:space="preserve">ΠΑΡΑΡΤΗΜΑ Α΄, </w:t>
      </w:r>
      <w:r w:rsidRPr="000403D4">
        <w:rPr>
          <w:rStyle w:val="FontStyle28"/>
          <w:rFonts w:ascii="Times New Roman" w:hAnsi="Times New Roman" w:cs="Times New Roman"/>
          <w:sz w:val="24"/>
          <w:szCs w:val="24"/>
        </w:rPr>
        <w:t>το οποίο αποτελεί αναπόσπαστο μέρος της παρούσης.</w:t>
      </w:r>
    </w:p>
    <w:p w:rsidR="007E3365" w:rsidRPr="000403D4" w:rsidRDefault="007E3365" w:rsidP="007E3365">
      <w:pPr>
        <w:spacing w:line="360" w:lineRule="auto"/>
        <w:jc w:val="both"/>
        <w:rPr>
          <w:sz w:val="24"/>
          <w:szCs w:val="24"/>
        </w:rPr>
      </w:pPr>
      <w:r w:rsidRPr="000403D4">
        <w:rPr>
          <w:rStyle w:val="FontStyle28"/>
          <w:rFonts w:ascii="Times New Roman" w:hAnsi="Times New Roman" w:cs="Times New Roman"/>
          <w:sz w:val="24"/>
          <w:szCs w:val="24"/>
        </w:rPr>
        <w:t xml:space="preserve">Ο φάκελος με την ένδειξη </w:t>
      </w:r>
      <w:r w:rsidRPr="000403D4">
        <w:rPr>
          <w:rStyle w:val="FontStyle28"/>
          <w:rFonts w:ascii="Times New Roman" w:hAnsi="Times New Roman" w:cs="Times New Roman"/>
          <w:b/>
          <w:sz w:val="24"/>
          <w:szCs w:val="24"/>
        </w:rPr>
        <w:t>«</w:t>
      </w:r>
      <w:r w:rsidRPr="000403D4">
        <w:rPr>
          <w:rStyle w:val="FontStyle29"/>
          <w:rFonts w:ascii="Times New Roman" w:hAnsi="Times New Roman" w:cs="Times New Roman"/>
          <w:b w:val="0"/>
          <w:sz w:val="24"/>
          <w:szCs w:val="24"/>
        </w:rPr>
        <w:t>ΤΕΧΝΙΚΗ ΠΡΟΣΦΟΡΑ»,</w:t>
      </w:r>
      <w:r w:rsidRPr="000403D4">
        <w:rPr>
          <w:rStyle w:val="FontStyle28"/>
          <w:rFonts w:ascii="Times New Roman" w:hAnsi="Times New Roman" w:cs="Times New Roman"/>
          <w:sz w:val="24"/>
          <w:szCs w:val="24"/>
        </w:rPr>
        <w:t xml:space="preserve"> ο οποίος θα περιλαμβάνει τα τεχνικά στοιχεία σύμφωνα με τις τεχνικές απαιτήσεις του ανωτέρω έργου που αναφέρονται στο </w:t>
      </w:r>
      <w:r>
        <w:rPr>
          <w:rStyle w:val="FontStyle29"/>
          <w:rFonts w:ascii="Times New Roman" w:hAnsi="Times New Roman" w:cs="Times New Roman"/>
          <w:sz w:val="24"/>
          <w:szCs w:val="24"/>
        </w:rPr>
        <w:t>ΠΑΡΑΡΤΗΜΑ Γ</w:t>
      </w:r>
      <w:r w:rsidRPr="000403D4">
        <w:rPr>
          <w:rStyle w:val="FontStyle29"/>
          <w:rFonts w:ascii="Times New Roman" w:hAnsi="Times New Roman" w:cs="Times New Roman"/>
          <w:sz w:val="24"/>
          <w:szCs w:val="24"/>
        </w:rPr>
        <w:t xml:space="preserve">΄, </w:t>
      </w:r>
      <w:r w:rsidRPr="000403D4">
        <w:rPr>
          <w:rStyle w:val="FontStyle28"/>
          <w:rFonts w:ascii="Times New Roman" w:hAnsi="Times New Roman" w:cs="Times New Roman"/>
          <w:sz w:val="24"/>
          <w:szCs w:val="24"/>
        </w:rPr>
        <w:t xml:space="preserve">το οποίο αποτελεί αναπόσπαστο μέρος της παρούσης. </w:t>
      </w:r>
      <w:r w:rsidRPr="000403D4">
        <w:rPr>
          <w:sz w:val="24"/>
          <w:szCs w:val="24"/>
        </w:rPr>
        <w:t xml:space="preserve">Τα τεχνικά στοιχεία της προσφοράς χρησιμοποιούνται για τον αποκλεισμό Προσφορών που δεν πληρούν τις προϋποθέσεις της Προκήρυξης (Παράρτημα Α), για </w:t>
      </w:r>
      <w:r w:rsidRPr="000403D4">
        <w:rPr>
          <w:sz w:val="24"/>
          <w:szCs w:val="24"/>
        </w:rPr>
        <w:lastRenderedPageBreak/>
        <w:t>την αξιολόγηση των Προσφορών σύμφωνα με τα οριζόμενα καθώς και για τη δέσμευση του υποψηφίου για τις προσφερόμενες υπηρεσίες.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 xml:space="preserve">Τονίζεται ιδιαίτερα ότι οι Τεχνικές Προσφορές δεν πρέπει να έχουν καμία απολύτως άμεση ή έμμεση αναφορά στα οικονομικά στοιχεία των Προσφορών. Σε περίπτωση που διαπιστωθεί κάτι τέτοιο, η προσφορά αποκλείεται από περαιτέρω αξιολόγηση κατόπιν γνωμοδότησης της επιτροπής διενέργειας του διαγωνισμού. </w:t>
      </w:r>
    </w:p>
    <w:p w:rsidR="007E3365" w:rsidRPr="000403D4" w:rsidRDefault="007E3365" w:rsidP="007E3365">
      <w:pPr>
        <w:spacing w:line="360" w:lineRule="auto"/>
        <w:jc w:val="both"/>
        <w:rPr>
          <w:rStyle w:val="FontStyle28"/>
          <w:rFonts w:ascii="Times New Roman" w:hAnsi="Times New Roman" w:cs="Times New Roman"/>
          <w:b/>
          <w:sz w:val="24"/>
          <w:szCs w:val="24"/>
        </w:rPr>
      </w:pPr>
      <w:r w:rsidRPr="000403D4">
        <w:rPr>
          <w:b/>
          <w:bCs/>
          <w:sz w:val="24"/>
          <w:szCs w:val="24"/>
        </w:rPr>
        <w:t xml:space="preserve">γ) </w:t>
      </w:r>
      <w:r w:rsidRPr="000403D4">
        <w:rPr>
          <w:rStyle w:val="FontStyle28"/>
          <w:rFonts w:ascii="Times New Roman" w:hAnsi="Times New Roman" w:cs="Times New Roman"/>
          <w:sz w:val="24"/>
          <w:szCs w:val="24"/>
        </w:rPr>
        <w:t>Φάκελο με την ένδειξη «</w:t>
      </w:r>
      <w:r w:rsidRPr="000403D4">
        <w:rPr>
          <w:rStyle w:val="FontStyle29"/>
          <w:rFonts w:ascii="Times New Roman" w:hAnsi="Times New Roman" w:cs="Times New Roman"/>
          <w:sz w:val="24"/>
          <w:szCs w:val="24"/>
          <w:u w:val="single"/>
        </w:rPr>
        <w:t>ΟΙΚΟΝΟΜΙΚΗ ΠΡΟΣΦΟΡΑ</w:t>
      </w:r>
      <w:r w:rsidRPr="000403D4">
        <w:rPr>
          <w:rStyle w:val="FontStyle29"/>
          <w:rFonts w:ascii="Times New Roman" w:hAnsi="Times New Roman" w:cs="Times New Roman"/>
          <w:sz w:val="24"/>
          <w:szCs w:val="24"/>
        </w:rPr>
        <w:t>»</w:t>
      </w:r>
      <w:r w:rsidRPr="000403D4">
        <w:rPr>
          <w:rStyle w:val="FontStyle28"/>
          <w:rFonts w:ascii="Times New Roman" w:hAnsi="Times New Roman" w:cs="Times New Roman"/>
          <w:sz w:val="24"/>
          <w:szCs w:val="24"/>
        </w:rPr>
        <w:t xml:space="preserve">, </w:t>
      </w:r>
      <w:r>
        <w:rPr>
          <w:rStyle w:val="FontStyle28"/>
          <w:rFonts w:ascii="Times New Roman" w:hAnsi="Times New Roman" w:cs="Times New Roman"/>
          <w:sz w:val="24"/>
          <w:szCs w:val="24"/>
        </w:rPr>
        <w:t xml:space="preserve">που </w:t>
      </w:r>
      <w:r w:rsidRPr="000403D4">
        <w:rPr>
          <w:rStyle w:val="FontStyle28"/>
          <w:rFonts w:ascii="Times New Roman" w:hAnsi="Times New Roman" w:cs="Times New Roman"/>
          <w:sz w:val="24"/>
          <w:szCs w:val="24"/>
        </w:rPr>
        <w:t>θα περιλαμβάνει το είδος που περιέχεται στην τεχνική προσφορά με:</w:t>
      </w:r>
    </w:p>
    <w:p w:rsidR="007E3365" w:rsidRPr="000403D4" w:rsidRDefault="007E3365" w:rsidP="007E3365">
      <w:pPr>
        <w:pStyle w:val="2"/>
        <w:widowControl/>
        <w:autoSpaceDE/>
        <w:autoSpaceDN/>
        <w:adjustRightInd/>
        <w:ind w:firstLine="0"/>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1. Την προσφερόμενη τιμή του έργου.</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2. Το ποσοστό Φ.Π.Α. και</w:t>
      </w:r>
    </w:p>
    <w:p w:rsidR="007E3365" w:rsidRPr="000403D4" w:rsidRDefault="007E3365" w:rsidP="007E3365">
      <w:pPr>
        <w:pStyle w:val="2"/>
        <w:widowControl/>
        <w:autoSpaceDE/>
        <w:autoSpaceDN/>
        <w:adjustRightInd/>
        <w:ind w:firstLine="0"/>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3. Το χρόνο ισχύος της προσφοράς.</w:t>
      </w:r>
    </w:p>
    <w:p w:rsidR="007E3365" w:rsidRPr="007E3365" w:rsidRDefault="007E3365" w:rsidP="007E3365">
      <w:pPr>
        <w:pStyle w:val="2"/>
        <w:widowControl/>
        <w:autoSpaceDE/>
        <w:autoSpaceDN/>
        <w:adjustRightInd/>
        <w:ind w:firstLine="0"/>
        <w:rPr>
          <w:rStyle w:val="FontStyle29"/>
          <w:rFonts w:ascii="Times New Roman" w:hAnsi="Times New Roman" w:cs="Times New Roman"/>
          <w:b w:val="0"/>
          <w:bCs w:val="0"/>
          <w:sz w:val="24"/>
          <w:szCs w:val="24"/>
        </w:rPr>
      </w:pPr>
      <w:r w:rsidRPr="000403D4">
        <w:rPr>
          <w:rStyle w:val="FontStyle28"/>
          <w:rFonts w:ascii="Times New Roman" w:hAnsi="Times New Roman" w:cs="Times New Roman"/>
          <w:sz w:val="24"/>
          <w:szCs w:val="24"/>
        </w:rPr>
        <w:t>Το ποσό της προσφοράς θα κ</w:t>
      </w:r>
      <w:r>
        <w:rPr>
          <w:rStyle w:val="FontStyle28"/>
          <w:rFonts w:ascii="Times New Roman" w:hAnsi="Times New Roman" w:cs="Times New Roman"/>
          <w:sz w:val="24"/>
          <w:szCs w:val="24"/>
        </w:rPr>
        <w:t>αταβληθεί από τον Πλειοδότη απευθείας σ</w:t>
      </w:r>
      <w:r w:rsidRPr="000403D4">
        <w:rPr>
          <w:rStyle w:val="FontStyle28"/>
          <w:rFonts w:ascii="Times New Roman" w:hAnsi="Times New Roman" w:cs="Times New Roman"/>
          <w:sz w:val="24"/>
          <w:szCs w:val="24"/>
        </w:rPr>
        <w:t xml:space="preserve">το ΙΔΕΕΑΦ για την κάλυψη των λειτουργικών δαπανών του για την διοργάνωση </w:t>
      </w:r>
      <w:r w:rsidRPr="000403D4">
        <w:rPr>
          <w:rStyle w:val="FontStyle29"/>
          <w:rFonts w:ascii="Times New Roman" w:hAnsi="Times New Roman" w:cs="Times New Roman"/>
          <w:b w:val="0"/>
          <w:bCs w:val="0"/>
          <w:sz w:val="24"/>
          <w:szCs w:val="24"/>
        </w:rPr>
        <w:t xml:space="preserve">και διαχείριση του εκπαιδευτικού προγράμματος μέσω διαδικτύου. </w:t>
      </w:r>
    </w:p>
    <w:p w:rsidR="007E3365" w:rsidRPr="00E40D97" w:rsidRDefault="007E3365" w:rsidP="007E3365">
      <w:pPr>
        <w:pStyle w:val="2"/>
        <w:widowControl/>
        <w:autoSpaceDE/>
        <w:autoSpaceDN/>
        <w:adjustRightInd/>
        <w:ind w:firstLine="0"/>
        <w:rPr>
          <w:rStyle w:val="FontStyle29"/>
          <w:rFonts w:ascii="Times New Roman" w:hAnsi="Times New Roman" w:cs="Times New Roman"/>
          <w:bCs w:val="0"/>
          <w:sz w:val="24"/>
          <w:szCs w:val="24"/>
        </w:rPr>
      </w:pPr>
      <w:r w:rsidRPr="00E40D97">
        <w:rPr>
          <w:sz w:val="24"/>
          <w:shd w:val="clear" w:color="auto" w:fill="FFFFFF"/>
        </w:rPr>
        <w:t>Η </w:t>
      </w:r>
      <w:r w:rsidRPr="00E40D97">
        <w:rPr>
          <w:bCs/>
          <w:sz w:val="24"/>
          <w:shd w:val="clear" w:color="auto" w:fill="FFFFFF"/>
        </w:rPr>
        <w:t>καταβολή αυτή θα γίνεται σταδιακά στη διάρκεια του εκπαιδευτικού προγράμματος, με τρόπο που θα συμφωνηθεί ανάμεσα στο ΙΔΕΕΑΦ και τον Πλειοδότη.</w:t>
      </w:r>
    </w:p>
    <w:p w:rsidR="007E3365" w:rsidRPr="000403D4" w:rsidRDefault="007E3365" w:rsidP="007E3365">
      <w:pPr>
        <w:spacing w:line="360" w:lineRule="auto"/>
        <w:jc w:val="both"/>
        <w:rPr>
          <w:b/>
          <w:sz w:val="24"/>
          <w:szCs w:val="24"/>
        </w:rPr>
      </w:pPr>
      <w:r>
        <w:rPr>
          <w:sz w:val="24"/>
        </w:rPr>
        <w:t xml:space="preserve">δ) Φάκελο με </w:t>
      </w:r>
      <w:r>
        <w:rPr>
          <w:b/>
          <w:sz w:val="24"/>
          <w:szCs w:val="24"/>
        </w:rPr>
        <w:t>α</w:t>
      </w:r>
      <w:r w:rsidRPr="000403D4">
        <w:rPr>
          <w:b/>
          <w:sz w:val="24"/>
          <w:szCs w:val="24"/>
        </w:rPr>
        <w:t xml:space="preserve">ποδεικτικά στοιχεία </w:t>
      </w:r>
      <w:r w:rsidRPr="000403D4">
        <w:rPr>
          <w:sz w:val="24"/>
          <w:szCs w:val="24"/>
        </w:rPr>
        <w:t>της εμπειρίας του, στη διοργάνωση επιστημονικών συνεδρίων και ανάλογων εκδηλώσεων, καθώς και διαδικτυακών εφαρμογών.</w:t>
      </w:r>
    </w:p>
    <w:p w:rsidR="007E3365" w:rsidRDefault="007E3365" w:rsidP="007E3365">
      <w:pPr>
        <w:autoSpaceDE w:val="0"/>
        <w:autoSpaceDN w:val="0"/>
        <w:adjustRightInd w:val="0"/>
        <w:spacing w:line="360" w:lineRule="auto"/>
        <w:jc w:val="both"/>
        <w:rPr>
          <w:sz w:val="24"/>
          <w:szCs w:val="24"/>
        </w:rPr>
      </w:pPr>
    </w:p>
    <w:p w:rsidR="007E3365" w:rsidRPr="00FF5BBA" w:rsidRDefault="007E3365" w:rsidP="007E3365">
      <w:pPr>
        <w:autoSpaceDE w:val="0"/>
        <w:autoSpaceDN w:val="0"/>
        <w:adjustRightInd w:val="0"/>
        <w:spacing w:line="360" w:lineRule="auto"/>
        <w:jc w:val="both"/>
        <w:rPr>
          <w:sz w:val="24"/>
          <w:szCs w:val="24"/>
        </w:rPr>
      </w:pPr>
      <w:r>
        <w:rPr>
          <w:b/>
          <w:sz w:val="24"/>
          <w:szCs w:val="24"/>
        </w:rPr>
        <w:t>7</w:t>
      </w:r>
      <w:r w:rsidRPr="000403D4">
        <w:rPr>
          <w:b/>
          <w:sz w:val="24"/>
          <w:szCs w:val="24"/>
        </w:rPr>
        <w:t>. ΟΡΙΣΜΟΙ – ΕΝΝΟΙΕΣ</w:t>
      </w:r>
    </w:p>
    <w:p w:rsidR="007E3365" w:rsidRPr="000403D4" w:rsidRDefault="007E3365" w:rsidP="007E3365">
      <w:pPr>
        <w:spacing w:line="360" w:lineRule="auto"/>
        <w:jc w:val="both"/>
        <w:rPr>
          <w:sz w:val="24"/>
          <w:szCs w:val="24"/>
        </w:rPr>
      </w:pPr>
      <w:r w:rsidRPr="000403D4">
        <w:rPr>
          <w:sz w:val="24"/>
          <w:szCs w:val="24"/>
        </w:rPr>
        <w:t>Στην παρούσα οι ακόλουθες λέξεις και φράσεις χρησιμοποιούνται ως κατωτέρω:</w:t>
      </w:r>
    </w:p>
    <w:p w:rsidR="007E3365" w:rsidRPr="000403D4" w:rsidRDefault="007E3365" w:rsidP="007E3365">
      <w:pPr>
        <w:spacing w:line="360" w:lineRule="auto"/>
        <w:jc w:val="both"/>
        <w:rPr>
          <w:sz w:val="24"/>
          <w:szCs w:val="24"/>
        </w:rPr>
      </w:pPr>
      <w:r w:rsidRPr="000403D4">
        <w:rPr>
          <w:b/>
          <w:sz w:val="24"/>
          <w:szCs w:val="24"/>
        </w:rPr>
        <w:t xml:space="preserve">Διακήρυξη: </w:t>
      </w:r>
      <w:r w:rsidRPr="000403D4">
        <w:rPr>
          <w:sz w:val="24"/>
          <w:szCs w:val="24"/>
        </w:rPr>
        <w:t>Ως Διακήρυξη νοείται το παρόν κείμενο στο σύνολό του</w:t>
      </w:r>
      <w:r w:rsidRPr="000403D4">
        <w:rPr>
          <w:b/>
          <w:sz w:val="24"/>
          <w:szCs w:val="24"/>
        </w:rPr>
        <w:t>.</w:t>
      </w:r>
    </w:p>
    <w:p w:rsidR="007E3365" w:rsidRPr="000403D4" w:rsidRDefault="007E3365" w:rsidP="007E3365">
      <w:pPr>
        <w:spacing w:line="360" w:lineRule="auto"/>
        <w:jc w:val="both"/>
        <w:rPr>
          <w:sz w:val="24"/>
          <w:szCs w:val="24"/>
        </w:rPr>
      </w:pPr>
      <w:r w:rsidRPr="000403D4">
        <w:rPr>
          <w:b/>
          <w:sz w:val="24"/>
          <w:szCs w:val="24"/>
        </w:rPr>
        <w:t xml:space="preserve">Αναθέτουσα Αρχή: </w:t>
      </w:r>
      <w:r w:rsidRPr="000403D4">
        <w:rPr>
          <w:sz w:val="24"/>
          <w:szCs w:val="24"/>
        </w:rPr>
        <w:t>Αναθέτουσα Αρχή για το έργο είναι το νομικό πρόσωπο δημοσίου δικαίου με την επωνυμία «Πανελλήνιος Φαρμακευτικός Σύλλογος».</w:t>
      </w:r>
    </w:p>
    <w:p w:rsidR="007E3365" w:rsidRPr="000403D4" w:rsidRDefault="007E3365" w:rsidP="007E3365">
      <w:pPr>
        <w:spacing w:line="360" w:lineRule="auto"/>
        <w:jc w:val="both"/>
        <w:rPr>
          <w:sz w:val="24"/>
          <w:szCs w:val="24"/>
        </w:rPr>
      </w:pPr>
      <w:r w:rsidRPr="000403D4">
        <w:rPr>
          <w:b/>
          <w:sz w:val="24"/>
          <w:szCs w:val="24"/>
        </w:rPr>
        <w:t xml:space="preserve">Έργο. </w:t>
      </w:r>
      <w:r w:rsidRPr="000403D4">
        <w:rPr>
          <w:sz w:val="24"/>
          <w:szCs w:val="24"/>
        </w:rPr>
        <w:t>Το έργο στο οποίο αναφέρεται η παρούσα διακήρυξη.</w:t>
      </w:r>
    </w:p>
    <w:p w:rsidR="007E3365" w:rsidRPr="000403D4" w:rsidRDefault="007E3365" w:rsidP="007E3365">
      <w:pPr>
        <w:spacing w:line="360" w:lineRule="auto"/>
        <w:jc w:val="both"/>
        <w:rPr>
          <w:sz w:val="24"/>
          <w:szCs w:val="24"/>
        </w:rPr>
      </w:pPr>
      <w:r w:rsidRPr="000403D4">
        <w:rPr>
          <w:b/>
          <w:sz w:val="24"/>
          <w:szCs w:val="24"/>
        </w:rPr>
        <w:t>Προσφέρων:</w:t>
      </w:r>
      <w:r w:rsidRPr="000403D4">
        <w:rPr>
          <w:sz w:val="24"/>
          <w:szCs w:val="24"/>
        </w:rPr>
        <w:t xml:space="preserve"> Ως προσφέρων λογίζεται κάθε νομικό πρόσωπο, εταιρεία ή κοινοπραξία εταιρειών ή το φυσικό πρόσωπο που υποβάλλει προσφορά για ανάληψη του Έργου.</w:t>
      </w:r>
    </w:p>
    <w:p w:rsidR="007E3365" w:rsidRPr="000403D4" w:rsidRDefault="007E3365" w:rsidP="007E3365">
      <w:pPr>
        <w:spacing w:line="360" w:lineRule="auto"/>
        <w:jc w:val="both"/>
        <w:rPr>
          <w:sz w:val="24"/>
          <w:szCs w:val="24"/>
        </w:rPr>
      </w:pPr>
      <w:r w:rsidRPr="000403D4">
        <w:rPr>
          <w:b/>
          <w:sz w:val="24"/>
          <w:szCs w:val="24"/>
        </w:rPr>
        <w:t xml:space="preserve">Ανάδοχος: </w:t>
      </w:r>
      <w:r w:rsidRPr="000403D4">
        <w:rPr>
          <w:sz w:val="24"/>
          <w:szCs w:val="24"/>
        </w:rPr>
        <w:t>Ως ανάδοχος του έργου ορίζεται το νομικό πρόσωπο, εταιρία ή κοινοπραξία εταιριών ή το φυσικό πρόσωπο που θα αναλάβει την υλοποίηση του έργου σε εκτέλεση σχετικής σύμβασης που θα υπογράψει με την Αναθέτουσα Αρχή.</w:t>
      </w:r>
    </w:p>
    <w:p w:rsidR="007E3365" w:rsidRPr="000403D4" w:rsidRDefault="007E3365" w:rsidP="007E3365">
      <w:pPr>
        <w:spacing w:line="360" w:lineRule="auto"/>
        <w:jc w:val="both"/>
        <w:rPr>
          <w:sz w:val="24"/>
          <w:szCs w:val="24"/>
        </w:rPr>
      </w:pPr>
    </w:p>
    <w:p w:rsidR="007E3365" w:rsidRPr="000403D4" w:rsidRDefault="007E3365" w:rsidP="007E3365">
      <w:pPr>
        <w:spacing w:line="360" w:lineRule="auto"/>
        <w:jc w:val="both"/>
        <w:rPr>
          <w:b/>
          <w:sz w:val="24"/>
          <w:szCs w:val="24"/>
        </w:rPr>
      </w:pPr>
      <w:r>
        <w:rPr>
          <w:b/>
          <w:sz w:val="24"/>
          <w:szCs w:val="24"/>
        </w:rPr>
        <w:t>8</w:t>
      </w:r>
      <w:r w:rsidRPr="000403D4">
        <w:rPr>
          <w:b/>
          <w:sz w:val="24"/>
          <w:szCs w:val="24"/>
        </w:rPr>
        <w:t>. ΑΝΤΙΚΕΙΜΕΝΟ ΤΟΥ ΕΡΓΟΥ</w:t>
      </w:r>
    </w:p>
    <w:p w:rsidR="007E3365" w:rsidRDefault="007E3365" w:rsidP="007E3365">
      <w:pPr>
        <w:pStyle w:val="4"/>
        <w:jc w:val="both"/>
        <w:rPr>
          <w:sz w:val="24"/>
        </w:rPr>
      </w:pPr>
      <w:r>
        <w:rPr>
          <w:sz w:val="24"/>
        </w:rPr>
        <w:t xml:space="preserve">1. </w:t>
      </w:r>
      <w:r w:rsidRPr="000403D4">
        <w:rPr>
          <w:sz w:val="24"/>
        </w:rPr>
        <w:t xml:space="preserve">Αντικείμενο του υπό διακήρυξη με την παρούσα έργου, είναι η </w:t>
      </w:r>
      <w:r w:rsidRPr="000403D4">
        <w:rPr>
          <w:rStyle w:val="FontStyle29"/>
          <w:rFonts w:ascii="Times New Roman" w:hAnsi="Times New Roman" w:cs="Times New Roman"/>
          <w:b w:val="0"/>
          <w:bCs w:val="0"/>
          <w:sz w:val="24"/>
          <w:szCs w:val="24"/>
        </w:rPr>
        <w:t xml:space="preserve">διοργάνωση και η </w:t>
      </w:r>
      <w:r w:rsidRPr="000403D4">
        <w:rPr>
          <w:rStyle w:val="FontStyle29"/>
          <w:rFonts w:ascii="Times New Roman" w:hAnsi="Times New Roman" w:cs="Times New Roman"/>
          <w:b w:val="0"/>
          <w:bCs w:val="0"/>
          <w:sz w:val="24"/>
          <w:szCs w:val="24"/>
        </w:rPr>
        <w:lastRenderedPageBreak/>
        <w:t xml:space="preserve">διαχείριση του Εκπαιδευτικού Προγράμματος μέσω διαδικτύου του ΙΔΕΕΑΦ, ακαδημαϊκής περιόδου 2020 &amp; 2021. </w:t>
      </w:r>
      <w:r w:rsidRPr="000403D4">
        <w:rPr>
          <w:sz w:val="24"/>
        </w:rPr>
        <w:t xml:space="preserve">Αναλυτική περιγραφή του υπό προκήρυξη έργου, παρουσιάζεται στο Παράρτημα Β της παρούσας. </w:t>
      </w:r>
    </w:p>
    <w:p w:rsidR="007E3365" w:rsidRPr="000F6AA3" w:rsidRDefault="007E3365" w:rsidP="007E3365">
      <w:pPr>
        <w:spacing w:line="360" w:lineRule="auto"/>
        <w:jc w:val="both"/>
        <w:rPr>
          <w:sz w:val="24"/>
          <w:szCs w:val="24"/>
        </w:rPr>
      </w:pPr>
      <w:r w:rsidRPr="000F6AA3">
        <w:rPr>
          <w:sz w:val="24"/>
          <w:szCs w:val="24"/>
        </w:rPr>
        <w:t>2. Η υποβολή προσφορών από τους Συμμετέχοντες συνιστά εκ μέρους τους πλήρη αποδοχή και συνομολόγηση όλων των όρων της παρούσας και παραίτηση από το δικαίωμα προσφυγής κατά των όρων αυτής.</w:t>
      </w:r>
      <w:r w:rsidRPr="000F6AA3">
        <w:rPr>
          <w:b/>
          <w:sz w:val="24"/>
          <w:szCs w:val="24"/>
        </w:rPr>
        <w:t xml:space="preserve"> </w:t>
      </w:r>
    </w:p>
    <w:p w:rsidR="007E3365" w:rsidRPr="000F6AA3" w:rsidRDefault="007E3365" w:rsidP="007E3365">
      <w:pPr>
        <w:spacing w:line="360" w:lineRule="auto"/>
        <w:jc w:val="both"/>
        <w:rPr>
          <w:rStyle w:val="FontStyle29"/>
          <w:rFonts w:ascii="Times New Roman" w:hAnsi="Times New Roman" w:cs="Times New Roman"/>
          <w:b w:val="0"/>
          <w:sz w:val="24"/>
          <w:szCs w:val="24"/>
        </w:rPr>
      </w:pPr>
      <w:r w:rsidRPr="000F6AA3">
        <w:t>3.</w:t>
      </w:r>
      <w:r w:rsidRPr="000F6AA3">
        <w:rPr>
          <w:rStyle w:val="FontStyle29"/>
          <w:rFonts w:ascii="Times New Roman" w:hAnsi="Times New Roman" w:cs="Times New Roman"/>
          <w:b w:val="0"/>
          <w:sz w:val="24"/>
          <w:szCs w:val="24"/>
        </w:rPr>
        <w:t xml:space="preserve"> Ο παρών διαγωνισμός θα διεξαχθεί με τους ειδικούς όρους που περιγράφονται στα παρακάτω άρθρα της παρούσας διακήρυξης και με αναλογική εφαρμογή των γενικών όρων διενέργειας των διαγωνισμών που καθορίζονται από το </w:t>
      </w:r>
      <w:r w:rsidRPr="000F6AA3">
        <w:rPr>
          <w:sz w:val="24"/>
          <w:szCs w:val="24"/>
        </w:rPr>
        <w:t xml:space="preserve">Ν. 4281/2014 καθώς και </w:t>
      </w:r>
      <w:r w:rsidRPr="000F6AA3">
        <w:rPr>
          <w:rStyle w:val="FontStyle29"/>
          <w:rFonts w:ascii="Times New Roman" w:hAnsi="Times New Roman" w:cs="Times New Roman"/>
          <w:b w:val="0"/>
          <w:sz w:val="24"/>
          <w:szCs w:val="24"/>
        </w:rPr>
        <w:t xml:space="preserve">τα ΠΔ 715/1979 και 118/2007, ως ισχύουν.  </w:t>
      </w:r>
    </w:p>
    <w:p w:rsidR="007E3365" w:rsidRPr="000403D4" w:rsidRDefault="007E3365" w:rsidP="007E3365">
      <w:pPr>
        <w:spacing w:line="360" w:lineRule="auto"/>
        <w:jc w:val="both"/>
        <w:rPr>
          <w:b/>
          <w:sz w:val="24"/>
          <w:szCs w:val="24"/>
        </w:rPr>
      </w:pPr>
    </w:p>
    <w:p w:rsidR="007E3365" w:rsidRPr="000403D4" w:rsidRDefault="007E3365" w:rsidP="007E3365">
      <w:pPr>
        <w:spacing w:line="360" w:lineRule="auto"/>
        <w:jc w:val="both"/>
        <w:rPr>
          <w:b/>
          <w:sz w:val="24"/>
          <w:szCs w:val="24"/>
        </w:rPr>
      </w:pPr>
      <w:r>
        <w:rPr>
          <w:b/>
          <w:sz w:val="24"/>
          <w:szCs w:val="24"/>
        </w:rPr>
        <w:t>9</w:t>
      </w:r>
      <w:r w:rsidRPr="000403D4">
        <w:rPr>
          <w:b/>
          <w:sz w:val="24"/>
          <w:szCs w:val="24"/>
        </w:rPr>
        <w:t xml:space="preserve">. ΠΡΟΫΠΟΘΕΣΕΙΣ &amp; ΚΡΙΤΗΡΙΑ για την ανάθεση: </w:t>
      </w:r>
    </w:p>
    <w:p w:rsidR="007E3365" w:rsidRPr="000403D4" w:rsidRDefault="007E3365" w:rsidP="007E3365">
      <w:pPr>
        <w:spacing w:line="360" w:lineRule="auto"/>
        <w:jc w:val="both"/>
        <w:rPr>
          <w:sz w:val="24"/>
          <w:szCs w:val="24"/>
        </w:rPr>
      </w:pPr>
      <w:r w:rsidRPr="00141DC5">
        <w:rPr>
          <w:b/>
          <w:sz w:val="24"/>
          <w:szCs w:val="24"/>
        </w:rPr>
        <w:t>Α.</w:t>
      </w:r>
      <w:r>
        <w:rPr>
          <w:sz w:val="24"/>
          <w:szCs w:val="24"/>
        </w:rPr>
        <w:t xml:space="preserve"> </w:t>
      </w:r>
      <w:r w:rsidRPr="000403D4">
        <w:rPr>
          <w:sz w:val="24"/>
          <w:szCs w:val="24"/>
        </w:rPr>
        <w:t>Οι δεσμευτικές προϋποθέσεις, προκειμένου να ληφθεί υπόψη η πρόταση του υποψήφιου Πλειοδότη είναι οι εξής:</w:t>
      </w:r>
    </w:p>
    <w:p w:rsidR="007E3365" w:rsidRPr="000403D4" w:rsidRDefault="007E3365" w:rsidP="007E3365">
      <w:pPr>
        <w:spacing w:line="360" w:lineRule="auto"/>
        <w:jc w:val="both"/>
        <w:rPr>
          <w:sz w:val="24"/>
          <w:szCs w:val="24"/>
        </w:rPr>
      </w:pPr>
      <w:r w:rsidRPr="000403D4">
        <w:rPr>
          <w:sz w:val="24"/>
          <w:szCs w:val="24"/>
        </w:rPr>
        <w:t xml:space="preserve">1. Να αναλαμβάνει με την πρότασή της την πλήρη ευθύνη για όλα τα οικονομικά, πρακτικά και τεχνικά ζητήματα και για όλα τα εμπορικά θέματα τα σχετικά με την διοργάνωση και να αναλάβει όλες τις δαπάνες σχεδίασης και υλοποίησης του εκπαιδευτικού προγράμματος και εν γένει όλο το κόστος του, με ελάχιστες εγγυημένες παροχές και πλήρη ανάληψη του επιχειρηματικού ρίσκου σε περίπτωση που δεν καλυφθεί το κόστος του προγράμματος τα έσοδα. </w:t>
      </w:r>
    </w:p>
    <w:p w:rsidR="007E3365" w:rsidRPr="000403D4" w:rsidRDefault="007E3365" w:rsidP="007E3365">
      <w:pPr>
        <w:spacing w:line="360" w:lineRule="auto"/>
        <w:jc w:val="both"/>
        <w:rPr>
          <w:sz w:val="24"/>
          <w:szCs w:val="24"/>
        </w:rPr>
      </w:pPr>
      <w:r w:rsidRPr="000403D4">
        <w:rPr>
          <w:sz w:val="24"/>
          <w:szCs w:val="24"/>
        </w:rPr>
        <w:t>2. Να είναι με βάση το καταστατικό του και τους κανονισμούς του Ε</w:t>
      </w:r>
      <w:r>
        <w:rPr>
          <w:sz w:val="24"/>
          <w:szCs w:val="24"/>
        </w:rPr>
        <w:t>.</w:t>
      </w:r>
      <w:r w:rsidRPr="000403D4">
        <w:rPr>
          <w:sz w:val="24"/>
          <w:szCs w:val="24"/>
        </w:rPr>
        <w:t>Ο</w:t>
      </w:r>
      <w:r>
        <w:rPr>
          <w:sz w:val="24"/>
          <w:szCs w:val="24"/>
        </w:rPr>
        <w:t>.</w:t>
      </w:r>
      <w:r w:rsidRPr="000403D4">
        <w:rPr>
          <w:sz w:val="24"/>
          <w:szCs w:val="24"/>
        </w:rPr>
        <w:t>Φ</w:t>
      </w:r>
      <w:r>
        <w:rPr>
          <w:sz w:val="24"/>
          <w:szCs w:val="24"/>
        </w:rPr>
        <w:t>.</w:t>
      </w:r>
      <w:r w:rsidRPr="000403D4">
        <w:rPr>
          <w:sz w:val="24"/>
          <w:szCs w:val="24"/>
        </w:rPr>
        <w:t xml:space="preserve"> «Οργανωτής Επιστημονικών Συνεδρίων» («</w:t>
      </w:r>
      <w:r w:rsidRPr="000403D4">
        <w:rPr>
          <w:sz w:val="24"/>
          <w:szCs w:val="24"/>
          <w:lang w:val="en-US"/>
        </w:rPr>
        <w:t>PCO</w:t>
      </w:r>
      <w:r>
        <w:rPr>
          <w:sz w:val="24"/>
          <w:szCs w:val="24"/>
        </w:rPr>
        <w:t>»).</w:t>
      </w:r>
    </w:p>
    <w:p w:rsidR="007E3365" w:rsidRPr="000403D4" w:rsidRDefault="007E3365" w:rsidP="007E3365">
      <w:pPr>
        <w:spacing w:line="360" w:lineRule="auto"/>
        <w:jc w:val="both"/>
        <w:rPr>
          <w:sz w:val="24"/>
          <w:szCs w:val="24"/>
        </w:rPr>
      </w:pPr>
      <w:r w:rsidRPr="000403D4">
        <w:rPr>
          <w:sz w:val="24"/>
          <w:szCs w:val="24"/>
        </w:rPr>
        <w:t>3. Να διαθέτει αποδεδειγμένη εμπειρία, τόσο στη διοργάνωση επιστημονικών συνεδρίων, σεμιναρίων και ανάλογων εκπαιδευτικών διοργανώσεων.</w:t>
      </w:r>
    </w:p>
    <w:p w:rsidR="007E3365" w:rsidRPr="000403D4" w:rsidRDefault="007E3365" w:rsidP="007E3365">
      <w:pPr>
        <w:spacing w:line="360" w:lineRule="auto"/>
        <w:jc w:val="both"/>
        <w:rPr>
          <w:b/>
          <w:sz w:val="24"/>
          <w:szCs w:val="24"/>
        </w:rPr>
      </w:pPr>
      <w:r w:rsidRPr="00141DC5">
        <w:rPr>
          <w:b/>
          <w:sz w:val="24"/>
          <w:szCs w:val="24"/>
        </w:rPr>
        <w:t>Β.</w:t>
      </w:r>
      <w:r>
        <w:rPr>
          <w:sz w:val="24"/>
          <w:szCs w:val="24"/>
        </w:rPr>
        <w:t xml:space="preserve"> </w:t>
      </w:r>
      <w:r w:rsidRPr="000403D4">
        <w:rPr>
          <w:sz w:val="24"/>
          <w:szCs w:val="24"/>
        </w:rPr>
        <w:t xml:space="preserve">Εφόσον τηρούνται οι παραπάνω προϋποθέσεις, για την πλήρη τεχνική, οικονομική υποστήριξη και οργάνωση του Εκπαιδευτικού Προγράμματος από την προετοιμασία του και μέχρι την ολοκλήρωσή του, θα ληφθούν υπόψη τα κατωτέρω κριτήρια, μη </w:t>
      </w:r>
      <w:proofErr w:type="spellStart"/>
      <w:r w:rsidRPr="000403D4">
        <w:rPr>
          <w:sz w:val="24"/>
          <w:szCs w:val="24"/>
        </w:rPr>
        <w:t>περιοριστικώς</w:t>
      </w:r>
      <w:proofErr w:type="spellEnd"/>
      <w:r w:rsidRPr="000403D4">
        <w:rPr>
          <w:sz w:val="24"/>
          <w:szCs w:val="24"/>
        </w:rPr>
        <w:t xml:space="preserve"> αναφερόμενα: </w:t>
      </w:r>
    </w:p>
    <w:p w:rsidR="007E3365" w:rsidRPr="000403D4" w:rsidRDefault="007E3365" w:rsidP="007E3365">
      <w:pPr>
        <w:spacing w:line="360" w:lineRule="auto"/>
        <w:jc w:val="both"/>
        <w:rPr>
          <w:sz w:val="24"/>
          <w:szCs w:val="24"/>
        </w:rPr>
      </w:pPr>
      <w:r w:rsidRPr="000403D4">
        <w:rPr>
          <w:sz w:val="24"/>
          <w:szCs w:val="24"/>
        </w:rPr>
        <w:t xml:space="preserve">- Να αναπτύξει συγκεκριμένες προτάσεις και να διαθέτει αποδεδειγμένη δυνατότητα για την οργάνωση και λειτουργία του εκπαιδευτικού προγράμματος, την ανεύρεση χορηγών, την επιμέλεια και γραμματειακή υποστήριξη του προγράμματος συμπεριλαμβανομένης της διαχείρισης των εγγραφών, των συμμετεχόντων, των ομιλητών και των χορηγών, τη δυνατότητα ανάπτυξης και χρήσης των κατάλληλων </w:t>
      </w:r>
      <w:r w:rsidRPr="000403D4">
        <w:rPr>
          <w:sz w:val="24"/>
          <w:szCs w:val="24"/>
        </w:rPr>
        <w:lastRenderedPageBreak/>
        <w:t xml:space="preserve">διαδικτυακών εφαρμογών συνεδριακού - επιστημονικού τμήματος της διοργάνωσης, και της προβολής της με κατάλληλα και επαρκή μέσα. </w:t>
      </w:r>
    </w:p>
    <w:p w:rsidR="007E3365" w:rsidRPr="000403D4" w:rsidRDefault="007E3365" w:rsidP="007E3365">
      <w:pPr>
        <w:spacing w:line="360" w:lineRule="auto"/>
        <w:jc w:val="both"/>
        <w:rPr>
          <w:sz w:val="24"/>
          <w:szCs w:val="24"/>
        </w:rPr>
      </w:pPr>
      <w:r w:rsidRPr="000403D4">
        <w:rPr>
          <w:sz w:val="24"/>
          <w:szCs w:val="24"/>
        </w:rPr>
        <w:t>- Να διαθέτει επαρκές προσωπικό με εμπειρία στην οργάνωση και λειτουργία τόσο εκπαιδευτικών και συνεδριακών διοργανώσεων, όσο και στην τεχνική υποστήριξη των απαιτούμενων διαδικτυακών εφαρμογών.</w:t>
      </w:r>
    </w:p>
    <w:p w:rsidR="007E3365" w:rsidRPr="000403D4" w:rsidRDefault="007E3365" w:rsidP="007E3365">
      <w:pPr>
        <w:spacing w:line="360" w:lineRule="auto"/>
        <w:jc w:val="both"/>
        <w:rPr>
          <w:sz w:val="24"/>
          <w:szCs w:val="24"/>
        </w:rPr>
      </w:pPr>
      <w:r w:rsidRPr="000403D4">
        <w:rPr>
          <w:sz w:val="24"/>
          <w:szCs w:val="24"/>
        </w:rPr>
        <w:t>- Να διαθέτει ισχυρή επικοινωνιακή δυνατότητα για την προβολή του εκπαιδευτικού προγράμματος προς το σύνολο των φαρμακείων, πανελλαδικά.</w:t>
      </w:r>
    </w:p>
    <w:p w:rsidR="007E3365" w:rsidRPr="000403D4" w:rsidRDefault="007E3365" w:rsidP="007E3365">
      <w:pPr>
        <w:spacing w:line="360" w:lineRule="auto"/>
        <w:jc w:val="both"/>
        <w:rPr>
          <w:sz w:val="24"/>
          <w:szCs w:val="24"/>
        </w:rPr>
      </w:pPr>
      <w:r w:rsidRPr="000403D4">
        <w:rPr>
          <w:sz w:val="24"/>
          <w:szCs w:val="24"/>
        </w:rPr>
        <w:t xml:space="preserve">- Να διαθέτει φερεγγυότητα, αποδεικνυόμενη από προηγούμενες συνεργασίες, όσον αφορά την εκτέλεση του έργου και τις οικονομικές του δοσοληψίες. </w:t>
      </w:r>
    </w:p>
    <w:p w:rsidR="007E3365" w:rsidRPr="000403D4" w:rsidRDefault="007E3365" w:rsidP="007E3365">
      <w:pPr>
        <w:spacing w:line="360" w:lineRule="auto"/>
        <w:jc w:val="both"/>
        <w:rPr>
          <w:sz w:val="24"/>
          <w:szCs w:val="24"/>
        </w:rPr>
      </w:pPr>
      <w:r w:rsidRPr="000403D4">
        <w:rPr>
          <w:sz w:val="24"/>
          <w:szCs w:val="24"/>
        </w:rPr>
        <w:t xml:space="preserve">- Να έχει συνεργαστεί επιτυχώς στο παρελθόν με θεσμικούς φορείς (φαρμακευτικούς, ιατρικούς συλλόγους </w:t>
      </w:r>
      <w:proofErr w:type="spellStart"/>
      <w:r w:rsidRPr="000403D4">
        <w:rPr>
          <w:sz w:val="24"/>
          <w:szCs w:val="24"/>
        </w:rPr>
        <w:t>κλπ</w:t>
      </w:r>
      <w:proofErr w:type="spellEnd"/>
      <w:r w:rsidRPr="000403D4">
        <w:rPr>
          <w:sz w:val="24"/>
          <w:szCs w:val="24"/>
        </w:rPr>
        <w:t>), ως ανάδοχος συνεδρίων και εκδηλώσεων, επιπρόσθετα δε η γενικότερη δραστηριότητά του να μην έχει ανταγωνιστικά χαρακτηριστικά προς τη δραστηριότητα των Φαρμακευτικών Συλλόγων.</w:t>
      </w:r>
    </w:p>
    <w:p w:rsidR="007E3365" w:rsidRPr="000403D4" w:rsidRDefault="007E3365" w:rsidP="007E3365">
      <w:pPr>
        <w:spacing w:line="360" w:lineRule="auto"/>
        <w:jc w:val="both"/>
        <w:rPr>
          <w:sz w:val="24"/>
          <w:szCs w:val="24"/>
        </w:rPr>
      </w:pPr>
      <w:r w:rsidRPr="000403D4">
        <w:rPr>
          <w:sz w:val="24"/>
          <w:szCs w:val="24"/>
        </w:rPr>
        <w:t xml:space="preserve">- Να προσφέρει εγγυημένο ποσό προς το ΙΔΕΕΑΦ, ανεξαρτήτως της κερδοφορίας ή ζημίας της οργάνωσης. </w:t>
      </w:r>
    </w:p>
    <w:p w:rsidR="007E3365" w:rsidRDefault="007E3365" w:rsidP="007E3365">
      <w:pPr>
        <w:spacing w:line="360" w:lineRule="auto"/>
        <w:jc w:val="both"/>
        <w:rPr>
          <w:sz w:val="24"/>
          <w:szCs w:val="24"/>
        </w:rPr>
      </w:pPr>
      <w:r>
        <w:rPr>
          <w:sz w:val="24"/>
          <w:szCs w:val="24"/>
        </w:rPr>
        <w:t>Για την επιλογή του Α</w:t>
      </w:r>
      <w:r w:rsidRPr="000403D4">
        <w:rPr>
          <w:sz w:val="24"/>
          <w:szCs w:val="24"/>
        </w:rPr>
        <w:t>ναδόχου θα ληφθεί υπόψη και θα αξιολογηθεί ο βαθμός ανταπόκρισης των υποψηφίων Πλειοδοτών σε όλες τις παραπάνω προϋποθέσεις, με ιδιαίτερη έμφαση στην εμπειρία, συνολικά και συνδυαστικά, καθώς και η εμπειρία από προηγούμενες συνεργασίες</w:t>
      </w:r>
      <w:r>
        <w:rPr>
          <w:sz w:val="24"/>
          <w:szCs w:val="24"/>
        </w:rPr>
        <w:t xml:space="preserve"> με τον Π.Φ.Σ., ιδία</w:t>
      </w:r>
      <w:r w:rsidRPr="000403D4">
        <w:rPr>
          <w:sz w:val="24"/>
          <w:szCs w:val="24"/>
        </w:rPr>
        <w:t xml:space="preserve"> η συνέπεια στην εκτέλεση του έργου και των οικονομικών της όρων. </w:t>
      </w:r>
    </w:p>
    <w:p w:rsidR="007E3365" w:rsidRDefault="007E3365" w:rsidP="007E3365">
      <w:pPr>
        <w:spacing w:line="360" w:lineRule="auto"/>
        <w:jc w:val="both"/>
        <w:rPr>
          <w:sz w:val="24"/>
          <w:szCs w:val="24"/>
        </w:rPr>
      </w:pPr>
    </w:p>
    <w:p w:rsidR="007E3365" w:rsidRPr="00FF5BBA" w:rsidRDefault="007E3365" w:rsidP="007E3365">
      <w:pPr>
        <w:spacing w:line="360" w:lineRule="auto"/>
        <w:jc w:val="both"/>
        <w:rPr>
          <w:sz w:val="24"/>
          <w:szCs w:val="24"/>
        </w:rPr>
      </w:pPr>
      <w:r>
        <w:rPr>
          <w:b/>
          <w:sz w:val="24"/>
          <w:szCs w:val="24"/>
        </w:rPr>
        <w:t xml:space="preserve">10. </w:t>
      </w:r>
      <w:r w:rsidRPr="000403D4">
        <w:rPr>
          <w:b/>
          <w:sz w:val="24"/>
          <w:szCs w:val="24"/>
        </w:rPr>
        <w:t>ΕΓΓΥΗΤΙΚΗ ΕΠΙΣΤΟΛΗ</w:t>
      </w:r>
    </w:p>
    <w:p w:rsidR="007E3365" w:rsidRPr="000403D4" w:rsidRDefault="007E3365" w:rsidP="007E3365">
      <w:pPr>
        <w:spacing w:line="360" w:lineRule="auto"/>
        <w:jc w:val="both"/>
        <w:rPr>
          <w:sz w:val="24"/>
          <w:szCs w:val="24"/>
        </w:rPr>
      </w:pPr>
      <w:r w:rsidRPr="000403D4">
        <w:rPr>
          <w:sz w:val="24"/>
          <w:szCs w:val="24"/>
        </w:rPr>
        <w:t>Οι ενδιαφερόμενοι, θα καταθέσουν ως εγγύηση συμμετοχής στο διαγωνισμό εγγυητική επιστολή τραπέζης ποσού δέκα χιλιάδων (10.00</w:t>
      </w:r>
      <w:r>
        <w:rPr>
          <w:sz w:val="24"/>
          <w:szCs w:val="24"/>
        </w:rPr>
        <w:t>0,0</w:t>
      </w:r>
      <w:r w:rsidRPr="000403D4">
        <w:rPr>
          <w:sz w:val="24"/>
          <w:szCs w:val="24"/>
        </w:rPr>
        <w:t xml:space="preserve">0) ΕΥΡΩ ή ισόποση τραπεζική επιταγή εις </w:t>
      </w:r>
      <w:proofErr w:type="spellStart"/>
      <w:r w:rsidRPr="000403D4">
        <w:rPr>
          <w:sz w:val="24"/>
          <w:szCs w:val="24"/>
        </w:rPr>
        <w:t>διαταγήν</w:t>
      </w:r>
      <w:proofErr w:type="spellEnd"/>
      <w:r w:rsidRPr="000403D4">
        <w:rPr>
          <w:sz w:val="24"/>
          <w:szCs w:val="24"/>
        </w:rPr>
        <w:t xml:space="preserve"> ΠΦΣ. </w:t>
      </w:r>
    </w:p>
    <w:p w:rsidR="007E3365" w:rsidRPr="000403D4" w:rsidRDefault="007E3365" w:rsidP="007E3365">
      <w:pPr>
        <w:spacing w:line="360" w:lineRule="auto"/>
        <w:jc w:val="both"/>
        <w:rPr>
          <w:sz w:val="24"/>
          <w:szCs w:val="24"/>
        </w:rPr>
      </w:pPr>
      <w:r w:rsidRPr="000403D4">
        <w:rPr>
          <w:sz w:val="24"/>
          <w:szCs w:val="24"/>
        </w:rPr>
        <w:t xml:space="preserve">Μετά την κατακύρωση του διαγωνισμού υπέρ συγκεκριμένου πλειοδότη θα επιστρέφεται άμεσα στους λοιπούς μετέχοντες στον διαγωνισμό η κατατεθείσα εγγύηση συμμετοχής (εγγυητική επιστολή ή τραπεζική επιστολή οπισθογραφημένη), η δε η εγγύηση του πλειοδότη θα μετατρέπεται σε εγγύηση καλής εκτέλεσης, και θα καταπίπτει άνευ άλλου υπέρ του ΠΦΣ σε περίπτωση παράβασης οιουδήποτε όρου του παρόντος και ιδίως σε περίπτωση καθυστέρησης παράδοσης των εγκυκλίων ή καταβολής του ισόποσου της προσφοράς. </w:t>
      </w:r>
    </w:p>
    <w:p w:rsidR="007E3365" w:rsidRDefault="007E3365" w:rsidP="007E3365">
      <w:pPr>
        <w:spacing w:line="360" w:lineRule="auto"/>
        <w:jc w:val="both"/>
        <w:rPr>
          <w:sz w:val="24"/>
          <w:szCs w:val="24"/>
        </w:rPr>
      </w:pPr>
      <w:r w:rsidRPr="000403D4">
        <w:rPr>
          <w:sz w:val="24"/>
          <w:szCs w:val="24"/>
        </w:rPr>
        <w:t>Σε περίπτωση που ο πλειοδότης αρνηθεί μετά την κατακύρωση σε αυτόν να εκτελέσει το έργο, η δοθείσα εγγύηση συμμετοχής των δέκα χιλιάδων (10.000</w:t>
      </w:r>
      <w:r>
        <w:rPr>
          <w:sz w:val="24"/>
          <w:szCs w:val="24"/>
        </w:rPr>
        <w:t>,00</w:t>
      </w:r>
      <w:r w:rsidRPr="000403D4">
        <w:rPr>
          <w:sz w:val="24"/>
          <w:szCs w:val="24"/>
        </w:rPr>
        <w:t xml:space="preserve">) ΕΥΡΩ θα </w:t>
      </w:r>
      <w:r w:rsidRPr="000403D4">
        <w:rPr>
          <w:sz w:val="24"/>
          <w:szCs w:val="24"/>
        </w:rPr>
        <w:lastRenderedPageBreak/>
        <w:t xml:space="preserve">καταπίπτει αυτοδίκαια υπέρ του ΠΦΣ, στον οποίο θα περιέρχεται οριστικά το ποσό αυτό ως εύλογη ποινική ρήτρα και αποζημίωση. </w:t>
      </w:r>
    </w:p>
    <w:p w:rsidR="007E3365" w:rsidRPr="00B84885" w:rsidRDefault="007E3365" w:rsidP="007E3365">
      <w:pPr>
        <w:spacing w:line="360" w:lineRule="auto"/>
        <w:jc w:val="both"/>
        <w:rPr>
          <w:sz w:val="24"/>
          <w:szCs w:val="24"/>
        </w:rPr>
      </w:pPr>
      <w:r>
        <w:rPr>
          <w:b/>
          <w:sz w:val="24"/>
          <w:szCs w:val="24"/>
        </w:rPr>
        <w:t xml:space="preserve">11. </w:t>
      </w:r>
      <w:r w:rsidRPr="000403D4">
        <w:rPr>
          <w:b/>
          <w:sz w:val="24"/>
          <w:szCs w:val="24"/>
        </w:rPr>
        <w:t xml:space="preserve">ΥΠΟΧΡΕΩΣΕΙΣ ΤΟΥ </w:t>
      </w:r>
      <w:r>
        <w:rPr>
          <w:b/>
          <w:sz w:val="24"/>
          <w:szCs w:val="24"/>
        </w:rPr>
        <w:t>ΑΝΑΔΟΧΟΥ</w:t>
      </w:r>
    </w:p>
    <w:p w:rsidR="007E3365" w:rsidRPr="000403D4" w:rsidRDefault="007E3365" w:rsidP="007E3365">
      <w:pPr>
        <w:spacing w:line="360" w:lineRule="auto"/>
        <w:jc w:val="both"/>
        <w:rPr>
          <w:sz w:val="24"/>
          <w:szCs w:val="24"/>
        </w:rPr>
      </w:pPr>
      <w:r w:rsidRPr="000403D4">
        <w:rPr>
          <w:sz w:val="24"/>
          <w:szCs w:val="24"/>
        </w:rPr>
        <w:t xml:space="preserve">1. Κατά την εκτέλεση του έργου ο </w:t>
      </w:r>
      <w:r>
        <w:rPr>
          <w:sz w:val="24"/>
          <w:szCs w:val="24"/>
        </w:rPr>
        <w:t>Ανάδοχος</w:t>
      </w:r>
      <w:r w:rsidRPr="000403D4">
        <w:rPr>
          <w:sz w:val="24"/>
          <w:szCs w:val="24"/>
        </w:rPr>
        <w:t xml:space="preserve"> υποχρεούται να εκπληρώνει τις ενέργειες του έργου που του ανατίθενται στη βάση της Σύμβασης με την προσήκουσα επιμέλεια και τηρώντας τις αρχές της καλής πίστης και των χρηστών ηθών. </w:t>
      </w:r>
    </w:p>
    <w:p w:rsidR="007E3365" w:rsidRPr="000403D4" w:rsidRDefault="007E3365" w:rsidP="007E3365">
      <w:pPr>
        <w:spacing w:line="360" w:lineRule="auto"/>
        <w:jc w:val="both"/>
        <w:rPr>
          <w:sz w:val="24"/>
          <w:szCs w:val="24"/>
        </w:rPr>
      </w:pPr>
      <w:r w:rsidRPr="000403D4">
        <w:rPr>
          <w:sz w:val="24"/>
          <w:szCs w:val="24"/>
        </w:rPr>
        <w:t>2. Ο Ανάδοχος υποχρεούται να διαθέτει στελέχη με εμπειρία στο σχεδιασμό και υλοποίηση αντίστοιχων έργων, τα οποία θα οριστούν ως υπεύθυνα έναντι της Αναθέτουσας Αρχής, για το σύνολο των υπηρεσιών, που αποτελούν αντικείμενο της παρούσας.</w:t>
      </w:r>
    </w:p>
    <w:p w:rsidR="007E3365" w:rsidRPr="000403D4" w:rsidRDefault="007E3365" w:rsidP="007E3365">
      <w:pPr>
        <w:spacing w:line="360" w:lineRule="auto"/>
        <w:jc w:val="both"/>
        <w:rPr>
          <w:sz w:val="24"/>
          <w:szCs w:val="24"/>
        </w:rPr>
      </w:pPr>
      <w:r w:rsidRPr="000403D4">
        <w:rPr>
          <w:sz w:val="24"/>
          <w:szCs w:val="24"/>
        </w:rPr>
        <w:t>3. Ο Ανάδοχος υποχρεούται να συνεργαστεί με οποιαδήποτε υπηρεσία της Αναθέτουσας Αρχής και άλλον αρμόδιο φορέα, με τον τρόπο που θα του υποδείξει η αρμόδια Διεύθυνση της Αναθέτουσας Αρχής.</w:t>
      </w:r>
    </w:p>
    <w:p w:rsidR="007E3365" w:rsidRPr="000403D4" w:rsidRDefault="007E3365" w:rsidP="007E3365">
      <w:pPr>
        <w:spacing w:line="360" w:lineRule="auto"/>
        <w:jc w:val="both"/>
        <w:rPr>
          <w:sz w:val="24"/>
          <w:szCs w:val="24"/>
        </w:rPr>
      </w:pPr>
      <w:r w:rsidRPr="000403D4">
        <w:rPr>
          <w:sz w:val="24"/>
          <w:szCs w:val="24"/>
        </w:rPr>
        <w:t>4. Ο Ανάδοχος υποχρεούται να παρέχει στην Αναθέτουσα Αρχή αναφορές, πληροφορίες και στοιχεία σχετικά με το αντικείμενο του Έργου, κατόπιν σχετικού της αιτήματος.</w:t>
      </w:r>
    </w:p>
    <w:p w:rsidR="007E3365" w:rsidRPr="000403D4" w:rsidRDefault="007E3365" w:rsidP="007E3365">
      <w:pPr>
        <w:spacing w:line="360" w:lineRule="auto"/>
        <w:jc w:val="both"/>
        <w:rPr>
          <w:sz w:val="24"/>
          <w:szCs w:val="24"/>
        </w:rPr>
      </w:pPr>
      <w:r w:rsidRPr="000403D4">
        <w:rPr>
          <w:sz w:val="24"/>
          <w:szCs w:val="24"/>
        </w:rPr>
        <w:t xml:space="preserve">5. Ο Ανάδοχος υποχρεούται να παραδώσει με την καθ' οιονδήποτε τρόπο λήξη ή λύση της Σύμβασης στην Αναθέτουσα Αρχή όλα τα αποτελέσματα, πληροφορίες, στοιχεία, κάθε έγγραφο ή αρχείο σχετικό με το αντικείμενο της παρούσης, που θα αποκτηθούν ή θα αναπτυχθούν από τον Ανάδοχο με δαπάνες της Αναθέτουσας Αρχής. </w:t>
      </w:r>
    </w:p>
    <w:p w:rsidR="007E3365" w:rsidRPr="000403D4" w:rsidRDefault="007E3365" w:rsidP="007E3365">
      <w:pPr>
        <w:spacing w:line="360" w:lineRule="auto"/>
        <w:jc w:val="both"/>
        <w:rPr>
          <w:sz w:val="24"/>
          <w:szCs w:val="24"/>
        </w:rPr>
      </w:pPr>
      <w:r w:rsidRPr="000403D4">
        <w:rPr>
          <w:sz w:val="24"/>
          <w:szCs w:val="24"/>
        </w:rPr>
        <w:t xml:space="preserve">6. Ο Ανάδοχος αναλαμβάνει την υποχρέωση να θεωρεί κάθε πληροφορία, που λαμβάνει από την Αναθέτουσα Αρχή, ως εμπιστευτική και να μην τη χρησιμοποιεί ή αποκαλύπτει σε άλλα πρόσωπα (πλην των υπαλλήλων του και αυτό μόνο στο βαθμό που είναι αναγκαίο για την εκτέλεση της σύμβασης), χωρίς την προηγούμενη έγγραφη συγκατάθεση της Αναθέτουσας Αρχής. </w:t>
      </w:r>
    </w:p>
    <w:p w:rsidR="007E3365" w:rsidRPr="000403D4" w:rsidRDefault="007E3365" w:rsidP="007E3365">
      <w:pPr>
        <w:spacing w:line="360" w:lineRule="auto"/>
        <w:jc w:val="both"/>
        <w:rPr>
          <w:sz w:val="24"/>
          <w:szCs w:val="24"/>
        </w:rPr>
      </w:pPr>
      <w:r w:rsidRPr="000403D4">
        <w:rPr>
          <w:sz w:val="24"/>
          <w:szCs w:val="24"/>
        </w:rPr>
        <w:t>7. Ο Ανάδοχος ρητώς ευθύνεται, για κάθε ενέργεια υπαλλήλων του, τυχόν υπεργολάβων του ή συμβούλων ή αντιπροσώπων ή προσκτηθέντων αυτού, συμπεριλαμβανομένου ανεξαιρέτως οποιουδήποτε, που θα χρησιμοποιηθούν από αυτόν για την εκπλήρωση των υποχρεώσεων που αναλαμβάνει ή κατά την άσκηση των δικαιωμάτων που του χορηγούνται με την Σύμβαση, καθώς και για τις τυχόν παρεπόμενες υποχρεώσεις.</w:t>
      </w:r>
    </w:p>
    <w:p w:rsidR="007E3365" w:rsidRDefault="007E3365" w:rsidP="007E3365">
      <w:pPr>
        <w:spacing w:line="360" w:lineRule="auto"/>
        <w:jc w:val="both"/>
        <w:rPr>
          <w:sz w:val="24"/>
          <w:szCs w:val="24"/>
        </w:rPr>
      </w:pPr>
      <w:r w:rsidRPr="000403D4">
        <w:rPr>
          <w:sz w:val="24"/>
          <w:szCs w:val="24"/>
        </w:rPr>
        <w:t>8. Ο Ανάδοχος υποχρεούται να ασφαλίζει όλο το προσωπικό που απασχολεί, σύμφωνα με την εκάστοτε ισχύουσα Ασφαλιστική Νομοθεσία.</w:t>
      </w:r>
    </w:p>
    <w:p w:rsidR="007E3365" w:rsidRPr="000F6AA3" w:rsidRDefault="007E3365" w:rsidP="007E3365">
      <w:pPr>
        <w:pStyle w:val="a3"/>
        <w:rPr>
          <w:sz w:val="24"/>
        </w:rPr>
      </w:pPr>
      <w:r w:rsidRPr="000F6AA3">
        <w:rPr>
          <w:rStyle w:val="FontStyle28"/>
          <w:rFonts w:ascii="Times New Roman" w:hAnsi="Times New Roman" w:cs="Times New Roman"/>
          <w:sz w:val="24"/>
          <w:szCs w:val="24"/>
        </w:rPr>
        <w:t>9. Με απόφαση του Δ.Σ. του Π.Φ.Σ. διακόπτεται η ανάθεση του έργου</w:t>
      </w:r>
      <w:r w:rsidRPr="000F6AA3">
        <w:rPr>
          <w:rStyle w:val="FontStyle29"/>
          <w:rFonts w:ascii="Times New Roman" w:hAnsi="Times New Roman" w:cs="Times New Roman"/>
          <w:b w:val="0"/>
          <w:bCs w:val="0"/>
          <w:sz w:val="24"/>
          <w:szCs w:val="24"/>
        </w:rPr>
        <w:t xml:space="preserve"> </w:t>
      </w:r>
      <w:r w:rsidRPr="000F6AA3">
        <w:rPr>
          <w:rStyle w:val="FontStyle28"/>
          <w:rFonts w:ascii="Times New Roman" w:hAnsi="Times New Roman" w:cs="Times New Roman"/>
          <w:sz w:val="24"/>
          <w:szCs w:val="24"/>
        </w:rPr>
        <w:t xml:space="preserve">και </w:t>
      </w:r>
      <w:r w:rsidRPr="000F6AA3">
        <w:rPr>
          <w:rStyle w:val="FontStyle28"/>
          <w:rFonts w:ascii="Times New Roman" w:hAnsi="Times New Roman" w:cs="Times New Roman"/>
          <w:sz w:val="24"/>
          <w:szCs w:val="24"/>
        </w:rPr>
        <w:lastRenderedPageBreak/>
        <w:t xml:space="preserve">καταγγέλλεται η σύμβαση, εφόσον ο Ανάδοχος υπαιτίως δεν παρέχει τις υπηρεσίες σύμφωνα με τη σύμβαση ανάθεσης.  </w:t>
      </w:r>
    </w:p>
    <w:p w:rsidR="007E3365" w:rsidRPr="000403D4" w:rsidRDefault="007E3365" w:rsidP="007E3365">
      <w:pPr>
        <w:spacing w:line="360" w:lineRule="auto"/>
        <w:jc w:val="both"/>
        <w:rPr>
          <w:rStyle w:val="FontStyle29"/>
          <w:rFonts w:ascii="Times New Roman" w:hAnsi="Times New Roman" w:cs="Times New Roman"/>
          <w:sz w:val="24"/>
          <w:szCs w:val="24"/>
          <w:u w:val="single"/>
        </w:rPr>
      </w:pPr>
      <w:r w:rsidRPr="000403D4">
        <w:rPr>
          <w:rStyle w:val="FontStyle29"/>
          <w:rFonts w:ascii="Times New Roman" w:hAnsi="Times New Roman" w:cs="Times New Roman"/>
          <w:sz w:val="24"/>
          <w:szCs w:val="24"/>
          <w:u w:val="single"/>
        </w:rPr>
        <w:t>ΜΕΡΟΣ Β΄</w:t>
      </w:r>
    </w:p>
    <w:p w:rsidR="007E3365" w:rsidRPr="000403D4" w:rsidRDefault="007E3365" w:rsidP="007E3365">
      <w:pPr>
        <w:spacing w:line="360" w:lineRule="auto"/>
        <w:jc w:val="both"/>
        <w:rPr>
          <w:rStyle w:val="FontStyle29"/>
          <w:rFonts w:ascii="Times New Roman" w:hAnsi="Times New Roman" w:cs="Times New Roman"/>
          <w:sz w:val="24"/>
          <w:szCs w:val="24"/>
          <w:u w:val="single"/>
        </w:rPr>
      </w:pPr>
      <w:r w:rsidRPr="000403D4">
        <w:rPr>
          <w:rStyle w:val="FontStyle29"/>
          <w:rFonts w:ascii="Times New Roman" w:hAnsi="Times New Roman" w:cs="Times New Roman"/>
          <w:sz w:val="24"/>
          <w:szCs w:val="24"/>
        </w:rPr>
        <w:t>1. ΙΣΧΥΣ ΠΡΟΣΦΟΡΩΝ</w:t>
      </w:r>
    </w:p>
    <w:p w:rsidR="007E3365" w:rsidRPr="000403D4" w:rsidRDefault="007E3365" w:rsidP="007E3365">
      <w:pPr>
        <w:pStyle w:val="2"/>
        <w:ind w:firstLine="0"/>
        <w:rPr>
          <w:rStyle w:val="FontStyle29"/>
          <w:rFonts w:ascii="Times New Roman" w:hAnsi="Times New Roman" w:cs="Times New Roman"/>
          <w:b w:val="0"/>
          <w:bCs w:val="0"/>
          <w:sz w:val="24"/>
          <w:szCs w:val="24"/>
        </w:rPr>
      </w:pPr>
      <w:r w:rsidRPr="000403D4">
        <w:rPr>
          <w:rStyle w:val="FontStyle28"/>
          <w:rFonts w:ascii="Times New Roman" w:hAnsi="Times New Roman" w:cs="Times New Roman"/>
          <w:sz w:val="24"/>
          <w:szCs w:val="24"/>
        </w:rPr>
        <w:t xml:space="preserve">Οι προσφορές ισχύουν και δεσμεύουν τους Συμμετέχοντες για εξήντα (60) ημέρες από την επόμενη μέρα της καταληκτικής ημερομηνίας υποβολής τους. Προσφορά που ορίζει μικρότερο χρόνο ισχύος απορρίπτεται ως απαράδεκτη. </w:t>
      </w:r>
      <w:r w:rsidRPr="000403D4">
        <w:rPr>
          <w:rStyle w:val="FontStyle29"/>
          <w:rFonts w:ascii="Times New Roman" w:hAnsi="Times New Roman" w:cs="Times New Roman"/>
          <w:b w:val="0"/>
          <w:sz w:val="24"/>
          <w:szCs w:val="24"/>
        </w:rPr>
        <w:t>Εναλλακτικές προσφορές δεν γίνονται δεκτές και απορρίπτονται ως απαράδεκτες.</w:t>
      </w:r>
    </w:p>
    <w:p w:rsidR="007E3365" w:rsidRPr="000403D4" w:rsidRDefault="007E3365" w:rsidP="007E3365">
      <w:pPr>
        <w:pStyle w:val="2"/>
        <w:ind w:firstLine="0"/>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Η ανακοίνωση της κατακύρωσης του Διαγωνισμού στον πλειοδότη μπορεί να γίνεται και με την λήξη της ισχύος της προσφοράς, τον δεσμεύει όμως μόνο εφόσον αυτός το αποδεχτεί.</w:t>
      </w:r>
    </w:p>
    <w:p w:rsidR="007E3365" w:rsidRDefault="007E3365" w:rsidP="007E3365">
      <w:pPr>
        <w:pStyle w:val="2"/>
        <w:ind w:firstLine="0"/>
        <w:rPr>
          <w:rStyle w:val="FontStyle28"/>
          <w:rFonts w:ascii="Times New Roman" w:hAnsi="Times New Roman" w:cs="Times New Roman"/>
          <w:b/>
          <w:sz w:val="24"/>
          <w:szCs w:val="24"/>
        </w:rPr>
      </w:pPr>
    </w:p>
    <w:p w:rsidR="007E3365" w:rsidRPr="000403D4" w:rsidRDefault="007E3365" w:rsidP="007E3365">
      <w:pPr>
        <w:pStyle w:val="2"/>
        <w:ind w:firstLine="0"/>
        <w:rPr>
          <w:rStyle w:val="FontStyle29"/>
          <w:rFonts w:ascii="Times New Roman" w:hAnsi="Times New Roman" w:cs="Times New Roman"/>
          <w:b w:val="0"/>
          <w:bCs w:val="0"/>
          <w:sz w:val="24"/>
          <w:szCs w:val="24"/>
        </w:rPr>
      </w:pPr>
      <w:r w:rsidRPr="000403D4">
        <w:rPr>
          <w:rStyle w:val="FontStyle28"/>
          <w:rFonts w:ascii="Times New Roman" w:hAnsi="Times New Roman" w:cs="Times New Roman"/>
          <w:b/>
          <w:sz w:val="24"/>
          <w:szCs w:val="24"/>
        </w:rPr>
        <w:t>2.</w:t>
      </w:r>
      <w:r w:rsidRPr="000403D4">
        <w:rPr>
          <w:rStyle w:val="FontStyle28"/>
          <w:rFonts w:ascii="Times New Roman" w:hAnsi="Times New Roman" w:cs="Times New Roman"/>
          <w:sz w:val="24"/>
          <w:szCs w:val="24"/>
        </w:rPr>
        <w:t xml:space="preserve"> </w:t>
      </w:r>
      <w:r w:rsidRPr="000403D4">
        <w:rPr>
          <w:rStyle w:val="FontStyle29"/>
          <w:rFonts w:ascii="Times New Roman" w:hAnsi="Times New Roman" w:cs="Times New Roman"/>
          <w:sz w:val="24"/>
          <w:szCs w:val="24"/>
        </w:rPr>
        <w:t xml:space="preserve">ΑΠΟΣΦΡΑΓΙΣΗ ΠΡΟΣΦΟΡΩΝ </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b/>
          <w:sz w:val="24"/>
          <w:szCs w:val="24"/>
        </w:rPr>
        <w:t>2.1</w:t>
      </w:r>
      <w:r w:rsidRPr="000403D4">
        <w:rPr>
          <w:rStyle w:val="FontStyle28"/>
          <w:rFonts w:ascii="Times New Roman" w:hAnsi="Times New Roman" w:cs="Times New Roman"/>
          <w:sz w:val="24"/>
          <w:szCs w:val="24"/>
        </w:rPr>
        <w:t xml:space="preserve"> Την ημέρα διενέργειας του διαγωνισμού αποσφραγίζονται οι φάκελοι των προσφορών, Για την αποσφράγιση των προσφορών ισχύουν τα εξής:</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9"/>
          <w:rFonts w:ascii="Times New Roman" w:hAnsi="Times New Roman" w:cs="Times New Roman"/>
          <w:spacing w:val="30"/>
          <w:sz w:val="24"/>
          <w:szCs w:val="24"/>
        </w:rPr>
        <w:t xml:space="preserve">α) </w:t>
      </w:r>
      <w:r w:rsidRPr="000403D4">
        <w:rPr>
          <w:rStyle w:val="FontStyle28"/>
          <w:rFonts w:ascii="Times New Roman" w:hAnsi="Times New Roman" w:cs="Times New Roman"/>
          <w:sz w:val="24"/>
          <w:szCs w:val="24"/>
        </w:rPr>
        <w:t>Αποσφραγίζεται ο κυρίως φάκελος.</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9"/>
          <w:rFonts w:ascii="Times New Roman" w:hAnsi="Times New Roman" w:cs="Times New Roman"/>
          <w:sz w:val="24"/>
          <w:szCs w:val="24"/>
        </w:rPr>
        <w:t xml:space="preserve">β) </w:t>
      </w:r>
      <w:r w:rsidRPr="000403D4">
        <w:rPr>
          <w:rStyle w:val="FontStyle28"/>
          <w:rFonts w:ascii="Times New Roman" w:hAnsi="Times New Roman" w:cs="Times New Roman"/>
          <w:sz w:val="24"/>
          <w:szCs w:val="24"/>
        </w:rPr>
        <w:t>Αποσφραγίζονται, μονογράφονται οι φάκελοι των Δικαιολογητικών και οι Τεχνικές Προσφορές κατά φύλλο από όλα τα μέλη της Επιτροπής Αξιολόγησης. Οι υποψήφιοι θα πρέπει απαραιτήτως να έχουν συμπεριλάβει όλα τα αναφερόμενα ανωτέρω αποδεικτικά (υπεύθυνες δηλώσεις, εγγυητική επιστολή και τα αποδεικτικά των προϋποθέσεων).</w:t>
      </w:r>
    </w:p>
    <w:p w:rsidR="007E3365" w:rsidRPr="000403D4" w:rsidRDefault="007E3365" w:rsidP="007E3365">
      <w:pPr>
        <w:spacing w:line="360" w:lineRule="auto"/>
        <w:jc w:val="both"/>
        <w:rPr>
          <w:color w:val="000000"/>
          <w:sz w:val="24"/>
          <w:szCs w:val="24"/>
        </w:rPr>
      </w:pPr>
      <w:r w:rsidRPr="000403D4">
        <w:rPr>
          <w:color w:val="000000"/>
          <w:sz w:val="24"/>
          <w:szCs w:val="24"/>
        </w:rPr>
        <w:t xml:space="preserve">Η αποσφράγιση των δικαιολογητικών συμμετοχής γίνεται δημόσια, παρουσία των προσφερόντων ή των νομίμως εξουσιοδοτημένων εκπροσώπων τους. Όσοι δικαιούνται να παρευρίσκονται λαμβάνουν γνώση των συμμετεχόντων στη διαδικασία ανάθεσης και των στοιχείων που υποβλήθηκαν από αυτούς. Μετά την αποσφράγιση του φακέλου των δικαιολογητικών συμμετοχής, </w:t>
      </w:r>
      <w:r w:rsidRPr="000403D4">
        <w:rPr>
          <w:rStyle w:val="FontStyle28"/>
          <w:rFonts w:ascii="Times New Roman" w:hAnsi="Times New Roman" w:cs="Times New Roman"/>
          <w:sz w:val="24"/>
          <w:szCs w:val="24"/>
        </w:rPr>
        <w:t xml:space="preserve">η Επιτροπή Διενέργειας - Αξιολόγησης </w:t>
      </w:r>
      <w:r w:rsidRPr="000403D4">
        <w:rPr>
          <w:color w:val="000000"/>
          <w:sz w:val="24"/>
          <w:szCs w:val="24"/>
        </w:rPr>
        <w:t>προβαίνει στην καταχώριση των προσφερόντων, των δικαιολογητικών που αυτοί υπέβαλαν και των αποτελεσμάτων του ελέγχου τους σε πρακτικό το οποίο συντάσσει.</w:t>
      </w:r>
    </w:p>
    <w:p w:rsidR="007E3365" w:rsidRPr="000403D4" w:rsidRDefault="007E3365" w:rsidP="007E3365">
      <w:pPr>
        <w:pStyle w:val="Web"/>
        <w:shd w:val="clear" w:color="auto" w:fill="FFFFFF"/>
        <w:spacing w:before="0" w:beforeAutospacing="0" w:after="0" w:afterAutospacing="0" w:line="360" w:lineRule="auto"/>
        <w:jc w:val="both"/>
        <w:rPr>
          <w:color w:val="000000"/>
        </w:rPr>
      </w:pPr>
      <w:r w:rsidRPr="000403D4">
        <w:rPr>
          <w:rStyle w:val="FontStyle28"/>
          <w:rFonts w:ascii="Times New Roman" w:hAnsi="Times New Roman" w:cs="Times New Roman"/>
          <w:sz w:val="24"/>
          <w:szCs w:val="24"/>
        </w:rPr>
        <w:t xml:space="preserve">γ) </w:t>
      </w:r>
      <w:r w:rsidRPr="000403D4">
        <w:rPr>
          <w:color w:val="000000"/>
        </w:rPr>
        <w:t xml:space="preserve">Εν συνεχεία σε κλειστή συνεδρίαση, που διενεργείται ευθύς αμέσως μετά το πέρας της δημόσιας συνεδρίασης της παραγράφου β΄, διενεργείται η αποσφράγιση των τεχνικών προσφορών. Κατά τη διαδικασία αυτή ελέγχεται η πληρότητα και η κανονικότητά τους και ακολουθεί η βαθμολόγησή τους. Σε περίπτωση ασυμφωνίας της τεχνικής προσφοράς με τους όρους της παρούσας, </w:t>
      </w:r>
      <w:r w:rsidRPr="000403D4">
        <w:rPr>
          <w:rStyle w:val="FontStyle28"/>
          <w:rFonts w:ascii="Times New Roman" w:hAnsi="Times New Roman" w:cs="Times New Roman"/>
          <w:sz w:val="24"/>
          <w:szCs w:val="24"/>
        </w:rPr>
        <w:t xml:space="preserve">η Επιτροπή Διενέργειας - Αξιολόγησης </w:t>
      </w:r>
      <w:r w:rsidRPr="000403D4">
        <w:rPr>
          <w:color w:val="000000"/>
        </w:rPr>
        <w:t xml:space="preserve">εισηγείται τον αποκλεισμό του προσφέροντα από τη συνέχεια της </w:t>
      </w:r>
      <w:r w:rsidRPr="000403D4">
        <w:rPr>
          <w:color w:val="000000"/>
        </w:rPr>
        <w:lastRenderedPageBreak/>
        <w:t xml:space="preserve">διαδικασίας και εκδίδει πρακτικό για την απόρριψη των τεχνικών προσφορών που δεν γίνονται αποδεκτές και τη βαθμολόγηση των τεχνικών προσφορών που γίνονται αποδεκτές. </w:t>
      </w:r>
    </w:p>
    <w:p w:rsidR="007E3365" w:rsidRPr="000403D4" w:rsidRDefault="007E3365" w:rsidP="007E3365">
      <w:pPr>
        <w:pStyle w:val="Web"/>
        <w:shd w:val="clear" w:color="auto" w:fill="FFFFFF"/>
        <w:spacing w:before="0" w:beforeAutospacing="0" w:after="0" w:afterAutospacing="0" w:line="360" w:lineRule="auto"/>
        <w:jc w:val="both"/>
        <w:rPr>
          <w:color w:val="000000"/>
        </w:rPr>
      </w:pPr>
      <w:r w:rsidRPr="000403D4">
        <w:t>δ) Κατόπιν, την αυτή ημέρα ή σε επόμενη συνεδρίαση, αποσφραγίζονται οι</w:t>
      </w:r>
      <w:r w:rsidRPr="000403D4">
        <w:rPr>
          <w:rStyle w:val="FontStyle28"/>
          <w:rFonts w:ascii="Times New Roman" w:hAnsi="Times New Roman" w:cs="Times New Roman"/>
          <w:bCs/>
          <w:sz w:val="24"/>
          <w:szCs w:val="24"/>
        </w:rPr>
        <w:t xml:space="preserve"> φάκελοι της </w:t>
      </w:r>
      <w:r w:rsidRPr="000403D4">
        <w:rPr>
          <w:rStyle w:val="FontStyle29"/>
          <w:rFonts w:ascii="Times New Roman" w:hAnsi="Times New Roman" w:cs="Times New Roman"/>
          <w:sz w:val="24"/>
          <w:szCs w:val="24"/>
        </w:rPr>
        <w:t>Οικονομικής Προσφοράς.</w:t>
      </w:r>
      <w:r w:rsidRPr="000403D4">
        <w:rPr>
          <w:rStyle w:val="FontStyle29"/>
          <w:rFonts w:ascii="Times New Roman" w:hAnsi="Times New Roman" w:cs="Times New Roman"/>
          <w:bCs w:val="0"/>
          <w:sz w:val="24"/>
          <w:szCs w:val="24"/>
        </w:rPr>
        <w:t xml:space="preserve"> </w:t>
      </w:r>
      <w:r w:rsidRPr="000403D4">
        <w:rPr>
          <w:rStyle w:val="FontStyle29"/>
          <w:rFonts w:ascii="Times New Roman" w:hAnsi="Times New Roman" w:cs="Times New Roman"/>
          <w:b w:val="0"/>
          <w:bCs w:val="0"/>
          <w:sz w:val="24"/>
          <w:szCs w:val="24"/>
        </w:rPr>
        <w:t>Αυτοί</w:t>
      </w:r>
      <w:r w:rsidRPr="000403D4">
        <w:rPr>
          <w:rStyle w:val="FontStyle29"/>
          <w:rFonts w:ascii="Times New Roman" w:hAnsi="Times New Roman" w:cs="Times New Roman"/>
          <w:bCs w:val="0"/>
          <w:sz w:val="24"/>
          <w:szCs w:val="24"/>
        </w:rPr>
        <w:t xml:space="preserve"> </w:t>
      </w:r>
      <w:r>
        <w:rPr>
          <w:rStyle w:val="FontStyle28"/>
          <w:rFonts w:ascii="Times New Roman" w:hAnsi="Times New Roman" w:cs="Times New Roman"/>
          <w:bCs/>
          <w:sz w:val="24"/>
          <w:szCs w:val="24"/>
        </w:rPr>
        <w:t>θα αποσφραγισθούν</w:t>
      </w:r>
      <w:r w:rsidRPr="000403D4">
        <w:rPr>
          <w:rStyle w:val="FontStyle28"/>
          <w:rFonts w:ascii="Times New Roman" w:hAnsi="Times New Roman" w:cs="Times New Roman"/>
          <w:bCs/>
          <w:sz w:val="24"/>
          <w:szCs w:val="24"/>
        </w:rPr>
        <w:t xml:space="preserve"> </w:t>
      </w:r>
      <w:r w:rsidRPr="000403D4">
        <w:rPr>
          <w:rStyle w:val="FontStyle28"/>
          <w:rFonts w:ascii="Times New Roman" w:hAnsi="Times New Roman" w:cs="Times New Roman"/>
          <w:b/>
          <w:bCs/>
          <w:sz w:val="24"/>
          <w:szCs w:val="24"/>
          <w:u w:val="single"/>
        </w:rPr>
        <w:t>μόνον εφόσον</w:t>
      </w:r>
      <w:r w:rsidRPr="000403D4">
        <w:rPr>
          <w:rStyle w:val="FontStyle28"/>
          <w:rFonts w:ascii="Times New Roman" w:hAnsi="Times New Roman" w:cs="Times New Roman"/>
          <w:bCs/>
          <w:sz w:val="24"/>
          <w:szCs w:val="24"/>
        </w:rPr>
        <w:t xml:space="preserve"> είναι πλήρης ο φάκελος των </w:t>
      </w:r>
      <w:r w:rsidRPr="000403D4">
        <w:rPr>
          <w:rStyle w:val="FontStyle28"/>
          <w:rFonts w:ascii="Times New Roman" w:hAnsi="Times New Roman" w:cs="Times New Roman"/>
          <w:b/>
          <w:bCs/>
          <w:sz w:val="24"/>
          <w:szCs w:val="24"/>
        </w:rPr>
        <w:t>Δικαιολογητικών</w:t>
      </w:r>
      <w:r w:rsidRPr="000403D4">
        <w:rPr>
          <w:rStyle w:val="FontStyle28"/>
          <w:rFonts w:ascii="Times New Roman" w:hAnsi="Times New Roman" w:cs="Times New Roman"/>
          <w:bCs/>
          <w:sz w:val="24"/>
          <w:szCs w:val="24"/>
        </w:rPr>
        <w:t xml:space="preserve"> και γίνει αποδεκτή η </w:t>
      </w:r>
      <w:r w:rsidRPr="000403D4">
        <w:rPr>
          <w:rStyle w:val="FontStyle28"/>
          <w:rFonts w:ascii="Times New Roman" w:hAnsi="Times New Roman" w:cs="Times New Roman"/>
          <w:b/>
          <w:bCs/>
          <w:sz w:val="24"/>
          <w:szCs w:val="24"/>
        </w:rPr>
        <w:t>Τεχνική Προσφορά</w:t>
      </w:r>
      <w:r w:rsidRPr="000403D4">
        <w:rPr>
          <w:rStyle w:val="FontStyle28"/>
          <w:rFonts w:ascii="Times New Roman" w:hAnsi="Times New Roman" w:cs="Times New Roman"/>
          <w:b/>
          <w:sz w:val="24"/>
          <w:szCs w:val="24"/>
        </w:rPr>
        <w:t xml:space="preserve">. </w:t>
      </w:r>
      <w:r w:rsidRPr="000403D4">
        <w:rPr>
          <w:rStyle w:val="FontStyle28"/>
          <w:rFonts w:ascii="Times New Roman" w:hAnsi="Times New Roman" w:cs="Times New Roman"/>
          <w:sz w:val="24"/>
          <w:szCs w:val="24"/>
        </w:rPr>
        <w:t xml:space="preserve">Οι φάκελοι των οικονομικών προσφορών για όσες προσφορές δεν κρίθηκαν αποδεκτές, </w:t>
      </w:r>
      <w:r w:rsidRPr="000403D4">
        <w:rPr>
          <w:rStyle w:val="FontStyle28"/>
          <w:rFonts w:ascii="Times New Roman" w:hAnsi="Times New Roman" w:cs="Times New Roman"/>
          <w:sz w:val="24"/>
          <w:szCs w:val="24"/>
          <w:u w:val="single"/>
        </w:rPr>
        <w:t>δεν αποσφραγίζονται</w:t>
      </w:r>
      <w:r w:rsidRPr="000403D4">
        <w:rPr>
          <w:rStyle w:val="FontStyle28"/>
          <w:rFonts w:ascii="Times New Roman" w:hAnsi="Times New Roman" w:cs="Times New Roman"/>
          <w:sz w:val="24"/>
          <w:szCs w:val="24"/>
        </w:rPr>
        <w:t xml:space="preserve">. </w:t>
      </w:r>
      <w:r w:rsidRPr="000403D4">
        <w:rPr>
          <w:color w:val="000000"/>
        </w:rPr>
        <w:t xml:space="preserve">Η αποσφράγιση των οικονομικών προσφορών γίνεται παρουσία των προσφερόντων που προσκλήθηκαν. Ακολουθεί ο έλεγχος πληρότητας και κανονικότητας των οικονομικών προσφορών και η κατάταξη των προσφορών </w:t>
      </w:r>
      <w:r>
        <w:rPr>
          <w:color w:val="000000"/>
        </w:rPr>
        <w:t>με βάση τα ανωτέρω αναφερόμενα κριτήρια</w:t>
      </w:r>
      <w:r w:rsidRPr="000403D4">
        <w:rPr>
          <w:color w:val="000000"/>
        </w:rPr>
        <w:t xml:space="preserve"> ανάθεσης της σύμβασης. </w:t>
      </w:r>
    </w:p>
    <w:p w:rsidR="007E3365" w:rsidRPr="000403D4" w:rsidRDefault="007E3365" w:rsidP="007E3365">
      <w:pPr>
        <w:spacing w:line="360" w:lineRule="auto"/>
        <w:jc w:val="both"/>
        <w:rPr>
          <w:sz w:val="24"/>
          <w:szCs w:val="24"/>
        </w:rPr>
      </w:pPr>
      <w:r w:rsidRPr="000403D4">
        <w:rPr>
          <w:rStyle w:val="FontStyle28"/>
          <w:rFonts w:ascii="Times New Roman" w:hAnsi="Times New Roman" w:cs="Times New Roman"/>
          <w:sz w:val="24"/>
          <w:szCs w:val="24"/>
        </w:rPr>
        <w:t>ε) Η καθαρή τιμή (χωρίς Φ.Π.Α.) θα λαμβάνεται υπόψη για την σύγκριση των προσφορών.</w:t>
      </w: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b/>
          <w:sz w:val="24"/>
          <w:szCs w:val="24"/>
        </w:rPr>
        <w:t>2.2.</w:t>
      </w:r>
      <w:r w:rsidRPr="000403D4">
        <w:rPr>
          <w:sz w:val="24"/>
          <w:szCs w:val="24"/>
        </w:rPr>
        <w:t xml:space="preserve"> </w:t>
      </w:r>
      <w:r w:rsidRPr="000403D4">
        <w:rPr>
          <w:rStyle w:val="FontStyle28"/>
          <w:rFonts w:ascii="Times New Roman" w:hAnsi="Times New Roman" w:cs="Times New Roman"/>
          <w:sz w:val="24"/>
          <w:szCs w:val="24"/>
        </w:rPr>
        <w:t>Για όλα τα παραπάνω η Επιτροπή Διενέργειας - Αξιολόγησης καταρτίζει πρακτικό, το οποίο παραδίδει στο ΔΣ του ΠΦΣ.</w:t>
      </w:r>
    </w:p>
    <w:p w:rsidR="007E3365" w:rsidRDefault="007E3365" w:rsidP="007E3365">
      <w:pPr>
        <w:autoSpaceDE w:val="0"/>
        <w:autoSpaceDN w:val="0"/>
        <w:adjustRightInd w:val="0"/>
        <w:spacing w:line="360" w:lineRule="auto"/>
        <w:jc w:val="both"/>
        <w:rPr>
          <w:rStyle w:val="FontStyle28"/>
          <w:rFonts w:ascii="Times New Roman" w:hAnsi="Times New Roman" w:cs="Times New Roman"/>
          <w:b/>
          <w:sz w:val="24"/>
          <w:szCs w:val="24"/>
        </w:rPr>
      </w:pPr>
    </w:p>
    <w:p w:rsidR="007E3365" w:rsidRPr="000403D4" w:rsidRDefault="007E3365" w:rsidP="007E3365">
      <w:pPr>
        <w:autoSpaceDE w:val="0"/>
        <w:autoSpaceDN w:val="0"/>
        <w:adjustRightInd w:val="0"/>
        <w:spacing w:line="360" w:lineRule="auto"/>
        <w:jc w:val="both"/>
        <w:rPr>
          <w:b/>
          <w:bCs/>
          <w:sz w:val="24"/>
          <w:szCs w:val="24"/>
        </w:rPr>
      </w:pPr>
      <w:r w:rsidRPr="000403D4">
        <w:rPr>
          <w:rStyle w:val="FontStyle28"/>
          <w:rFonts w:ascii="Times New Roman" w:hAnsi="Times New Roman" w:cs="Times New Roman"/>
          <w:b/>
          <w:sz w:val="24"/>
          <w:szCs w:val="24"/>
        </w:rPr>
        <w:t>3</w:t>
      </w:r>
      <w:r w:rsidRPr="000403D4">
        <w:rPr>
          <w:b/>
          <w:bCs/>
          <w:sz w:val="24"/>
          <w:szCs w:val="24"/>
        </w:rPr>
        <w:t>. ΑΠΟΡΡΙΨΗ ΠΡΟΣΦΟΡΩΝ</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Στο διαγωνισμό γίνονται δεκτές οι προσφορές που είναι σύμφωνες με όλους τους όρους, τις προϋποθέσεις και τις προδιαγραφές της Διακήρυξης.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Με βάση τα αποτελέσματα του ελέγχου και αξιολόγησης των προσφορών απορρίπτεται, σε κάθε περίπτωση, προσφορά:</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α) Η οποία είναι ελλιπής ή αόριστη ή ανεπίδεκτη εκτιμήσεως ή περιέχει ανακριβή στοιχεία ή/και αιρέσεις ή υποβλήθηκε κατά παράβαση των απαράβατων όρων περί σύνταξης και υποβολής της προσφοράς, όπως οι όροι αυτοί ορίζονται στη προκήρυξη.</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β) Έχει ξύσματα, σβησίματα, προσθήκες, διορθώσεις που καθιστούν ασαφή την προσφορά κατά την κρίση του οργάνου αξιολόγησης των προσφορών.</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γ) Στην οποία η τιμή δεν είναι απόλυτα προσδιορισμένη.</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δ)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 σύμφωνα με το άρθρο 160 του Ν.4281/2014.</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ε) Για την οποία ο προσφέρων δεν έχει παράσχει τις απαιτούμενες εξηγήσεις, εντός της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προκαθορισμένης προθεσμίας, ή η εξήγηση δεν είναι αποδεκτή από τον Π.Φ.Σ., σύμφωνα με το άρθρο 160 του Ν.4281/2014.</w:t>
      </w:r>
    </w:p>
    <w:p w:rsidR="007E3365" w:rsidRPr="000403D4" w:rsidRDefault="007E3365" w:rsidP="007E3365">
      <w:pPr>
        <w:autoSpaceDE w:val="0"/>
        <w:autoSpaceDN w:val="0"/>
        <w:adjustRightInd w:val="0"/>
        <w:spacing w:line="360" w:lineRule="auto"/>
        <w:jc w:val="both"/>
        <w:rPr>
          <w:sz w:val="24"/>
          <w:szCs w:val="24"/>
        </w:rPr>
      </w:pPr>
      <w:proofErr w:type="spellStart"/>
      <w:r w:rsidRPr="000403D4">
        <w:rPr>
          <w:sz w:val="24"/>
          <w:szCs w:val="24"/>
        </w:rPr>
        <w:lastRenderedPageBreak/>
        <w:t>στ</w:t>
      </w:r>
      <w:proofErr w:type="spellEnd"/>
      <w:r w:rsidRPr="000403D4">
        <w:rPr>
          <w:sz w:val="24"/>
          <w:szCs w:val="24"/>
        </w:rPr>
        <w:t>) Η οποία δεν πληροί τις προϋποθέσεις που σχετίζονται με τα χαρακτηριστικά του αντικειμένου της σύμβασης.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ζ) Η οποία είναι εναλλακτική προσφορά.</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η) Η οποία υποβάλλεται από έναν προσφέροντα που έχει υποβάλει δύο ή περισσότερες προσφορές.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θ) Αποτελεί αντιπροσφορά ή τροποποίηση της προσφοράς ή πρόταση που κατά την κρίση του Π.Φ.Σ. εξομοιώνεται με αντιπροσφορά.</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ι) Αποτελεί εναλλακτική προσφορά, είτε στο σύνολό της, είτε στα επιμέρους τμήματα του έργου.</w:t>
      </w:r>
    </w:p>
    <w:p w:rsidR="007E3365" w:rsidRPr="000403D4" w:rsidRDefault="007E3365" w:rsidP="007E3365">
      <w:pPr>
        <w:autoSpaceDE w:val="0"/>
        <w:autoSpaceDN w:val="0"/>
        <w:adjustRightInd w:val="0"/>
        <w:spacing w:line="360" w:lineRule="auto"/>
        <w:jc w:val="both"/>
        <w:rPr>
          <w:sz w:val="24"/>
          <w:szCs w:val="24"/>
        </w:rPr>
      </w:pPr>
      <w:proofErr w:type="spellStart"/>
      <w:r w:rsidRPr="000403D4">
        <w:rPr>
          <w:sz w:val="24"/>
          <w:szCs w:val="24"/>
        </w:rPr>
        <w:t>ια</w:t>
      </w:r>
      <w:proofErr w:type="spellEnd"/>
      <w:r w:rsidRPr="000403D4">
        <w:rPr>
          <w:sz w:val="24"/>
          <w:szCs w:val="24"/>
        </w:rPr>
        <w:t>) Αφορά σε μέρος μόνον του έργου, και δεν καλύπτει το σύνολο των ζητουμένων υπηρεσιών.</w:t>
      </w:r>
    </w:p>
    <w:p w:rsidR="007E3365" w:rsidRPr="000403D4" w:rsidRDefault="007E3365" w:rsidP="007E3365">
      <w:pPr>
        <w:autoSpaceDE w:val="0"/>
        <w:autoSpaceDN w:val="0"/>
        <w:adjustRightInd w:val="0"/>
        <w:spacing w:line="360" w:lineRule="auto"/>
        <w:jc w:val="both"/>
        <w:rPr>
          <w:sz w:val="24"/>
          <w:szCs w:val="24"/>
        </w:rPr>
      </w:pPr>
      <w:proofErr w:type="spellStart"/>
      <w:r w:rsidRPr="000403D4">
        <w:rPr>
          <w:sz w:val="24"/>
          <w:szCs w:val="24"/>
        </w:rPr>
        <w:t>ιβ</w:t>
      </w:r>
      <w:proofErr w:type="spellEnd"/>
      <w:r w:rsidRPr="000403D4">
        <w:rPr>
          <w:sz w:val="24"/>
          <w:szCs w:val="24"/>
        </w:rPr>
        <w:t>) Παρουσιάζει κατά την αιτιολογημένη κρίση της Επιτροπής Διενέργειας του Διαγωνισμού ουσιώδεις αποκλίσεις από τους όρους και τις προδιαγραφές της παρούσας προκήρυξης.</w:t>
      </w:r>
    </w:p>
    <w:p w:rsidR="007E3365" w:rsidRDefault="007E3365" w:rsidP="007E3365">
      <w:pPr>
        <w:spacing w:line="360" w:lineRule="auto"/>
        <w:jc w:val="both"/>
        <w:rPr>
          <w:rStyle w:val="FontStyle28"/>
          <w:rFonts w:ascii="Times New Roman" w:hAnsi="Times New Roman" w:cs="Times New Roman"/>
          <w:b/>
          <w:sz w:val="24"/>
          <w:szCs w:val="24"/>
        </w:rPr>
      </w:pP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b/>
          <w:sz w:val="24"/>
          <w:szCs w:val="24"/>
        </w:rPr>
        <w:t>4</w:t>
      </w:r>
      <w:r w:rsidRPr="000403D4">
        <w:rPr>
          <w:rStyle w:val="FontStyle28"/>
          <w:rFonts w:ascii="Times New Roman" w:hAnsi="Times New Roman" w:cs="Times New Roman"/>
          <w:sz w:val="24"/>
          <w:szCs w:val="24"/>
        </w:rPr>
        <w:t xml:space="preserve">. </w:t>
      </w:r>
      <w:r w:rsidRPr="000403D4">
        <w:rPr>
          <w:rStyle w:val="FontStyle28"/>
          <w:rFonts w:ascii="Times New Roman" w:hAnsi="Times New Roman" w:cs="Times New Roman"/>
          <w:b/>
          <w:bCs/>
          <w:sz w:val="24"/>
          <w:szCs w:val="24"/>
        </w:rPr>
        <w:t>ΑΞΙΟΛΟΓΗΣΗ ΠΡΟΣΦΟΡΩΝ</w:t>
      </w:r>
    </w:p>
    <w:p w:rsidR="007E3365" w:rsidRPr="000403D4" w:rsidRDefault="007E3365" w:rsidP="007E3365">
      <w:pPr>
        <w:spacing w:line="360" w:lineRule="auto"/>
        <w:jc w:val="both"/>
        <w:rPr>
          <w:rStyle w:val="FontStyle29"/>
          <w:rFonts w:ascii="Times New Roman" w:hAnsi="Times New Roman" w:cs="Times New Roman"/>
          <w:b w:val="0"/>
          <w:bCs w:val="0"/>
          <w:sz w:val="24"/>
          <w:szCs w:val="24"/>
        </w:rPr>
      </w:pPr>
      <w:r w:rsidRPr="000403D4">
        <w:rPr>
          <w:rStyle w:val="FontStyle28"/>
          <w:rFonts w:ascii="Times New Roman" w:hAnsi="Times New Roman" w:cs="Times New Roman"/>
          <w:sz w:val="24"/>
          <w:szCs w:val="24"/>
        </w:rPr>
        <w:t xml:space="preserve">Η αξιολόγηση των προσφορών θα γίνει από </w:t>
      </w:r>
      <w:proofErr w:type="spellStart"/>
      <w:r w:rsidRPr="000403D4">
        <w:rPr>
          <w:rStyle w:val="FontStyle28"/>
          <w:rFonts w:ascii="Times New Roman" w:hAnsi="Times New Roman" w:cs="Times New Roman"/>
          <w:sz w:val="24"/>
          <w:szCs w:val="24"/>
        </w:rPr>
        <w:t>συσταθησόμενη</w:t>
      </w:r>
      <w:proofErr w:type="spellEnd"/>
      <w:r w:rsidRPr="000403D4">
        <w:rPr>
          <w:rStyle w:val="FontStyle28"/>
          <w:rFonts w:ascii="Times New Roman" w:hAnsi="Times New Roman" w:cs="Times New Roman"/>
          <w:sz w:val="24"/>
          <w:szCs w:val="24"/>
        </w:rPr>
        <w:t xml:space="preserve"> για το σκοπό αυτό  επιτροπή Διενέργειας – Αξιολόγησης του ΠΦΣ. Η Επιτροπή εισηγείται σχετικά στα Δ.Σ. του ΠΦΣ, αφού αξιολογήσει τις προσφορές με τα ως άνω αναφερόμενα κριτήρια κατακύρωσης.</w:t>
      </w:r>
      <w:r w:rsidRPr="000403D4">
        <w:rPr>
          <w:rStyle w:val="FontStyle29"/>
          <w:rFonts w:ascii="Times New Roman" w:hAnsi="Times New Roman" w:cs="Times New Roman"/>
          <w:b w:val="0"/>
          <w:bCs w:val="0"/>
          <w:sz w:val="24"/>
          <w:szCs w:val="24"/>
        </w:rPr>
        <w:t xml:space="preserve"> </w:t>
      </w:r>
    </w:p>
    <w:p w:rsidR="007E3365" w:rsidRDefault="007E3365" w:rsidP="007E3365">
      <w:pPr>
        <w:spacing w:line="360" w:lineRule="auto"/>
        <w:jc w:val="both"/>
        <w:rPr>
          <w:b/>
          <w:sz w:val="24"/>
          <w:szCs w:val="24"/>
        </w:rPr>
      </w:pPr>
    </w:p>
    <w:p w:rsidR="007E3365" w:rsidRPr="000403D4" w:rsidRDefault="007E3365" w:rsidP="007E3365">
      <w:pPr>
        <w:spacing w:line="360" w:lineRule="auto"/>
        <w:jc w:val="both"/>
        <w:rPr>
          <w:rStyle w:val="FontStyle28"/>
          <w:rFonts w:ascii="Times New Roman" w:hAnsi="Times New Roman" w:cs="Times New Roman"/>
          <w:sz w:val="24"/>
          <w:szCs w:val="24"/>
        </w:rPr>
      </w:pPr>
      <w:r w:rsidRPr="000403D4">
        <w:rPr>
          <w:b/>
          <w:sz w:val="24"/>
          <w:szCs w:val="24"/>
        </w:rPr>
        <w:t xml:space="preserve">6. ΚΑΤΑΚΥΡΩΣΗ </w:t>
      </w:r>
    </w:p>
    <w:p w:rsidR="007E3365" w:rsidRDefault="007E3365" w:rsidP="007E3365">
      <w:pPr>
        <w:pStyle w:val="20"/>
        <w:spacing w:after="0" w:line="360" w:lineRule="auto"/>
        <w:ind w:left="0" w:firstLine="0"/>
        <w:jc w:val="both"/>
        <w:rPr>
          <w:sz w:val="24"/>
          <w:szCs w:val="24"/>
        </w:rPr>
      </w:pPr>
      <w:bookmarkStart w:id="0" w:name="_Toc151192257"/>
      <w:bookmarkStart w:id="1" w:name="_Toc151192382"/>
      <w:bookmarkEnd w:id="0"/>
      <w:bookmarkEnd w:id="1"/>
      <w:r w:rsidRPr="000403D4">
        <w:rPr>
          <w:sz w:val="24"/>
          <w:szCs w:val="24"/>
        </w:rPr>
        <w:t xml:space="preserve">Μετά την ολοκλήρωση της οικονομικής αξιολόγησης, η Επιτροπή </w:t>
      </w:r>
      <w:r w:rsidRPr="000403D4">
        <w:rPr>
          <w:rStyle w:val="FontStyle28"/>
          <w:rFonts w:ascii="Times New Roman" w:hAnsi="Times New Roman" w:cs="Times New Roman"/>
          <w:sz w:val="24"/>
          <w:szCs w:val="24"/>
        </w:rPr>
        <w:t xml:space="preserve">Διενέργειας – Αξιολόγησης </w:t>
      </w:r>
      <w:r w:rsidRPr="000403D4">
        <w:rPr>
          <w:sz w:val="24"/>
          <w:szCs w:val="24"/>
        </w:rPr>
        <w:t>του Διαγωνισμού θα κατατάξει τις προσφορές σε Συγκριτικό Πίνακα, κατά φθίνουσα σειρά του τελικού βαθμού. Η Επιτροπή θα διαβιβάσει στο ΔΣ του ΠΦΣ το πρακτικό της, η οποία αποφαίνεται σχετικά, και με μέριμνά της γνωστοποιείται στους υποψήφιους Αναδόχους η απόφασή της σχετικά με την κατάταξη των προσφορών και την ανάδειξη του υποψηφίου στον οποίο πρόκειται να γίνει η κατακύρωση.</w:t>
      </w:r>
    </w:p>
    <w:p w:rsidR="007E3365" w:rsidRDefault="007E3365" w:rsidP="007E3365">
      <w:pPr>
        <w:pStyle w:val="20"/>
        <w:spacing w:after="0" w:line="360" w:lineRule="auto"/>
        <w:ind w:left="0" w:firstLine="0"/>
        <w:jc w:val="both"/>
        <w:rPr>
          <w:sz w:val="24"/>
          <w:szCs w:val="24"/>
        </w:rPr>
      </w:pPr>
      <w:r w:rsidRPr="000403D4">
        <w:rPr>
          <w:rStyle w:val="FontStyle28"/>
          <w:rFonts w:ascii="Times New Roman" w:hAnsi="Times New Roman" w:cs="Times New Roman"/>
          <w:sz w:val="24"/>
          <w:szCs w:val="24"/>
        </w:rPr>
        <w:t>Η επιλογή του Αναδόχου και η κατακύρωση των αποτελεσμάτων του διαγωνισμού θα γίνει με απόφαση του Δ.Σ. του ΠΦΣ, το οποίο είναι υπεύθυνο και για την παραλαβή του έργου.</w:t>
      </w:r>
    </w:p>
    <w:p w:rsidR="007E3365" w:rsidRPr="000403D4" w:rsidRDefault="007E3365" w:rsidP="007E3365">
      <w:pPr>
        <w:spacing w:line="360" w:lineRule="auto"/>
        <w:jc w:val="both"/>
        <w:rPr>
          <w:b/>
          <w:sz w:val="24"/>
          <w:szCs w:val="24"/>
        </w:rPr>
      </w:pPr>
      <w:r w:rsidRPr="000403D4">
        <w:rPr>
          <w:sz w:val="24"/>
          <w:szCs w:val="24"/>
        </w:rPr>
        <w:t xml:space="preserve">Ο ΠΦΣ διατηρεί το δικαίωμα να ακυρώσει ή να κηρύξει άγονο τον διαγωνισμό ή να αποκλείσει οιονδήποτε ενδιαφερόμενο ακόμα και τον Ανάδοχο. Διατηρεί επίσης το </w:t>
      </w:r>
      <w:r w:rsidRPr="000403D4">
        <w:rPr>
          <w:sz w:val="24"/>
          <w:szCs w:val="24"/>
        </w:rPr>
        <w:lastRenderedPageBreak/>
        <w:t xml:space="preserve">δικαίωμα να διαπραγματευθεί επί τα </w:t>
      </w:r>
      <w:proofErr w:type="spellStart"/>
      <w:r w:rsidRPr="000403D4">
        <w:rPr>
          <w:sz w:val="24"/>
          <w:szCs w:val="24"/>
        </w:rPr>
        <w:t>βελτίω</w:t>
      </w:r>
      <w:proofErr w:type="spellEnd"/>
      <w:r w:rsidRPr="000403D4">
        <w:rPr>
          <w:sz w:val="24"/>
          <w:szCs w:val="24"/>
        </w:rPr>
        <w:t xml:space="preserve"> την οικονομική προσφορά των υποψηφίων που καλύπτουν τα κριτήρια και τις προϋποθέσεις συμμετοχής στο διαγωνισμό.</w:t>
      </w:r>
    </w:p>
    <w:p w:rsidR="007E3365" w:rsidRPr="000403D4" w:rsidRDefault="007E3365" w:rsidP="007E3365">
      <w:pPr>
        <w:pStyle w:val="20"/>
        <w:spacing w:after="0" w:line="360" w:lineRule="auto"/>
        <w:ind w:left="0" w:firstLine="0"/>
        <w:jc w:val="both"/>
        <w:rPr>
          <w:sz w:val="24"/>
          <w:szCs w:val="24"/>
        </w:rPr>
      </w:pPr>
    </w:p>
    <w:p w:rsidR="007E3365" w:rsidRPr="000403D4" w:rsidRDefault="007E3365" w:rsidP="007E3365">
      <w:pPr>
        <w:pStyle w:val="20"/>
        <w:spacing w:after="0" w:line="360" w:lineRule="auto"/>
        <w:ind w:left="0" w:firstLine="0"/>
        <w:jc w:val="both"/>
        <w:rPr>
          <w:rStyle w:val="FontStyle28"/>
          <w:rFonts w:ascii="Times New Roman" w:hAnsi="Times New Roman" w:cs="Times New Roman"/>
          <w:sz w:val="24"/>
          <w:szCs w:val="24"/>
        </w:rPr>
      </w:pPr>
      <w:r w:rsidRPr="000403D4">
        <w:rPr>
          <w:b/>
          <w:sz w:val="24"/>
          <w:szCs w:val="24"/>
        </w:rPr>
        <w:t>7</w:t>
      </w:r>
      <w:r w:rsidRPr="000403D4">
        <w:rPr>
          <w:rStyle w:val="FontStyle28"/>
          <w:rFonts w:ascii="Times New Roman" w:hAnsi="Times New Roman" w:cs="Times New Roman"/>
          <w:sz w:val="24"/>
          <w:szCs w:val="24"/>
        </w:rPr>
        <w:t>. Μετά την κατακύρωση των αποτελεσμάτων του διαγωνισμού, ο Ανάδοχος</w:t>
      </w:r>
      <w:r w:rsidRPr="000403D4">
        <w:rPr>
          <w:rStyle w:val="FontStyle29"/>
          <w:rFonts w:ascii="Times New Roman" w:hAnsi="Times New Roman" w:cs="Times New Roman"/>
          <w:b w:val="0"/>
          <w:sz w:val="24"/>
          <w:szCs w:val="24"/>
        </w:rPr>
        <w:t xml:space="preserve">, εντός προθεσμίας είκοσι (20) ημερών </w:t>
      </w:r>
      <w:r w:rsidRPr="000403D4">
        <w:rPr>
          <w:rStyle w:val="FontStyle28"/>
          <w:rFonts w:ascii="Times New Roman" w:hAnsi="Times New Roman" w:cs="Times New Roman"/>
          <w:sz w:val="24"/>
          <w:szCs w:val="24"/>
        </w:rPr>
        <w:t xml:space="preserve">από την κοινοποίηση της σχετικής έγγραφης ειδοποίησης σε αυτόν από τον </w:t>
      </w:r>
      <w:r>
        <w:rPr>
          <w:rStyle w:val="FontStyle28"/>
          <w:rFonts w:ascii="Times New Roman" w:hAnsi="Times New Roman" w:cs="Times New Roman"/>
          <w:sz w:val="24"/>
          <w:szCs w:val="24"/>
        </w:rPr>
        <w:t>Π.Φ.Σ., οφείλει να υποβάλει σ</w:t>
      </w:r>
      <w:r w:rsidRPr="000403D4">
        <w:rPr>
          <w:rStyle w:val="FontStyle28"/>
          <w:rFonts w:ascii="Times New Roman" w:hAnsi="Times New Roman" w:cs="Times New Roman"/>
          <w:sz w:val="24"/>
          <w:szCs w:val="24"/>
        </w:rPr>
        <w:t>την Επιτροπή Διενέργειας - Αξιολόγησης του διαγωνισμού, σε σφραγισμένο φάκελο, τα εξής έγγραφα και δικαιολογητικά τα οποία αποσφραγίζονται και ελέγχονται από αυτήν:</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α) </w:t>
      </w:r>
      <w:r w:rsidRPr="000403D4">
        <w:rPr>
          <w:b/>
          <w:bCs/>
          <w:color w:val="000000"/>
          <w:sz w:val="24"/>
          <w:szCs w:val="24"/>
        </w:rPr>
        <w:t xml:space="preserve">Απόσπασμα ποινικού μητρώου </w:t>
      </w:r>
      <w:r w:rsidRPr="000403D4">
        <w:rPr>
          <w:color w:val="000000"/>
          <w:sz w:val="24"/>
          <w:szCs w:val="24"/>
        </w:rPr>
        <w:t>έκδοσης του τελευταίου τριμήνου πριν από την κοινοποίηση της ως άνω έγγραφης ειδοποίησης, από το οποίο να προκύπτει, ότι δεν έχουν καταδικασθεί με αμετάκλητη δικαστική απόφαση, για κάποιο από τα αδικήματα της συμμετοχής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για κάποιο από τα αδικήματα της υπεξαίρεσης, της απάτης, της εκβίασης, της πλαστογραφίας, της ψευδορκίας, της δωροδοκίας και της δόλιας χρεωκοπίας.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β) </w:t>
      </w:r>
      <w:r w:rsidRPr="000403D4">
        <w:rPr>
          <w:b/>
          <w:bCs/>
          <w:color w:val="000000"/>
          <w:sz w:val="24"/>
          <w:szCs w:val="24"/>
        </w:rPr>
        <w:t xml:space="preserve">Πιστοποιητικό </w:t>
      </w:r>
      <w:r w:rsidRPr="000403D4">
        <w:rPr>
          <w:color w:val="000000"/>
          <w:sz w:val="24"/>
          <w:szCs w:val="24"/>
        </w:rPr>
        <w:t>αρμόδιας δικαστικής ή διοικητικής αρχής, έκδοσης του τελευταίου εξαμήνου, πριν από την κοινοποίηση της ως άνω έγγραφης ειδοποίησης, από το οποίο προκύπτει ότι δεν τελούν σε πτώχευση και, επίσης, ότι δεν τελούν σε διαδικασία κήρυξης πτώχευσης.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γ) </w:t>
      </w:r>
      <w:r w:rsidRPr="000403D4">
        <w:rPr>
          <w:b/>
          <w:bCs/>
          <w:color w:val="000000"/>
          <w:sz w:val="24"/>
          <w:szCs w:val="24"/>
        </w:rPr>
        <w:t xml:space="preserve">Πιστοποιητικό </w:t>
      </w:r>
      <w:r w:rsidRPr="000403D4">
        <w:rPr>
          <w:color w:val="000000"/>
          <w:sz w:val="24"/>
          <w:szCs w:val="24"/>
        </w:rPr>
        <w:t>που εκδίδεται από αρμόδια κατά περίπτωση αρχή, από το οποίο προκύπτει ότι κατά την ημερομηνία της ως άνω ειδοποίησης,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Σε περίπτωση εγκατάστασής τους στην αλλοδαπή, τα δικαιολογητικά των παραπάνω περιπτώσεων β΄ και γ΄ εκδίδονται με βάση την ισχύουσα νομοθεσία της χώρας που είναι εγκατεστημένοι, από την οποία και εκδίδεται το σχετικό πιστοποιητικό.</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 xml:space="preserve">δ) </w:t>
      </w:r>
      <w:r w:rsidRPr="000403D4">
        <w:rPr>
          <w:b/>
          <w:bCs/>
          <w:color w:val="000000"/>
          <w:sz w:val="24"/>
          <w:szCs w:val="24"/>
        </w:rPr>
        <w:t xml:space="preserve">Πιστοποιητικό </w:t>
      </w:r>
      <w:r w:rsidRPr="000403D4">
        <w:rPr>
          <w:color w:val="000000"/>
          <w:sz w:val="24"/>
          <w:szCs w:val="24"/>
        </w:rPr>
        <w:t xml:space="preserve">του οικείου Επιμελητηρίου, με το οποίο πιστοποιείται αφενός η εγγραφή τους σε αυτό και το ειδικό επάγγελμά τους,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 </w:t>
      </w:r>
    </w:p>
    <w:p w:rsidR="007E3365" w:rsidRDefault="007E3365" w:rsidP="007E3365">
      <w:pPr>
        <w:spacing w:line="360" w:lineRule="auto"/>
        <w:jc w:val="both"/>
        <w:rPr>
          <w:rStyle w:val="FontStyle28"/>
          <w:rFonts w:ascii="Times New Roman" w:hAnsi="Times New Roman" w:cs="Times New Roman"/>
          <w:sz w:val="24"/>
          <w:szCs w:val="24"/>
        </w:rPr>
      </w:pPr>
      <w:r w:rsidRPr="000403D4">
        <w:rPr>
          <w:rStyle w:val="FontStyle28"/>
          <w:rFonts w:ascii="Times New Roman" w:hAnsi="Times New Roman" w:cs="Times New Roman"/>
          <w:sz w:val="24"/>
          <w:szCs w:val="24"/>
        </w:rPr>
        <w:t>Μετά το πέρας του ελέγχου η επιτροπή καταρτίζει πρακτικό, εις τριπλούν (3) το οποίο παραδίδει εις το ΔΣ του Π.Φ.Σ.</w:t>
      </w:r>
    </w:p>
    <w:p w:rsidR="007E3365" w:rsidRPr="000403D4" w:rsidRDefault="007E3365" w:rsidP="007E3365">
      <w:pPr>
        <w:spacing w:line="360" w:lineRule="auto"/>
        <w:jc w:val="both"/>
        <w:rPr>
          <w:rStyle w:val="FontStyle28"/>
          <w:rFonts w:ascii="Times New Roman" w:hAnsi="Times New Roman" w:cs="Times New Roman"/>
          <w:sz w:val="24"/>
          <w:szCs w:val="24"/>
        </w:rPr>
      </w:pPr>
    </w:p>
    <w:p w:rsidR="007E3365" w:rsidRDefault="007E3365" w:rsidP="007E3365">
      <w:pPr>
        <w:spacing w:line="360" w:lineRule="auto"/>
        <w:jc w:val="both"/>
        <w:rPr>
          <w:rStyle w:val="FontStyle29"/>
          <w:rFonts w:ascii="Times New Roman" w:hAnsi="Times New Roman" w:cs="Times New Roman"/>
          <w:sz w:val="24"/>
          <w:szCs w:val="24"/>
        </w:rPr>
      </w:pPr>
      <w:r w:rsidRPr="000403D4">
        <w:rPr>
          <w:rStyle w:val="FontStyle28"/>
          <w:rFonts w:ascii="Times New Roman" w:hAnsi="Times New Roman" w:cs="Times New Roman"/>
          <w:b/>
          <w:sz w:val="24"/>
          <w:szCs w:val="24"/>
        </w:rPr>
        <w:lastRenderedPageBreak/>
        <w:t>8</w:t>
      </w:r>
      <w:r w:rsidRPr="000403D4">
        <w:rPr>
          <w:sz w:val="24"/>
          <w:szCs w:val="24"/>
        </w:rPr>
        <w:t xml:space="preserve">. </w:t>
      </w:r>
      <w:r w:rsidRPr="000403D4">
        <w:rPr>
          <w:rStyle w:val="FontStyle29"/>
          <w:rFonts w:ascii="Times New Roman" w:hAnsi="Times New Roman" w:cs="Times New Roman"/>
          <w:sz w:val="24"/>
          <w:szCs w:val="24"/>
        </w:rPr>
        <w:t xml:space="preserve">ΚΑΤΑΡΤΙΣΗ ΣΥΜΒΑΣΗΣ </w:t>
      </w:r>
    </w:p>
    <w:p w:rsidR="007E3365" w:rsidRDefault="007E3365" w:rsidP="007E3365">
      <w:pPr>
        <w:spacing w:line="360" w:lineRule="auto"/>
        <w:jc w:val="both"/>
        <w:rPr>
          <w:rStyle w:val="FontStyle28"/>
          <w:rFonts w:ascii="Times New Roman" w:hAnsi="Times New Roman" w:cs="Times New Roman"/>
          <w:sz w:val="24"/>
          <w:szCs w:val="24"/>
        </w:rPr>
      </w:pPr>
      <w:r>
        <w:rPr>
          <w:rStyle w:val="FontStyle29"/>
          <w:rFonts w:ascii="Times New Roman" w:hAnsi="Times New Roman" w:cs="Times New Roman"/>
          <w:b w:val="0"/>
          <w:sz w:val="24"/>
          <w:szCs w:val="24"/>
        </w:rPr>
        <w:t xml:space="preserve">Μετά την προσκόμιση των ανωτέρω </w:t>
      </w:r>
      <w:r>
        <w:rPr>
          <w:rStyle w:val="FontStyle28"/>
          <w:rFonts w:ascii="Times New Roman" w:hAnsi="Times New Roman" w:cs="Times New Roman"/>
          <w:sz w:val="24"/>
          <w:szCs w:val="24"/>
        </w:rPr>
        <w:t>εγγράφων</w:t>
      </w:r>
      <w:r w:rsidRPr="000403D4">
        <w:rPr>
          <w:rStyle w:val="FontStyle28"/>
          <w:rFonts w:ascii="Times New Roman" w:hAnsi="Times New Roman" w:cs="Times New Roman"/>
          <w:sz w:val="24"/>
          <w:szCs w:val="24"/>
        </w:rPr>
        <w:t xml:space="preserve"> και δικαιολογητικ</w:t>
      </w:r>
      <w:r>
        <w:rPr>
          <w:rStyle w:val="FontStyle28"/>
          <w:rFonts w:ascii="Times New Roman" w:hAnsi="Times New Roman" w:cs="Times New Roman"/>
          <w:sz w:val="24"/>
          <w:szCs w:val="24"/>
        </w:rPr>
        <w:t>ών υπογράφεται η σχετική σύμβαση μεταξύ του ΠΦΣ και του Αναδόχου.</w:t>
      </w:r>
    </w:p>
    <w:p w:rsidR="007E3365" w:rsidRPr="00A128B2" w:rsidRDefault="007E3365" w:rsidP="007E3365">
      <w:pPr>
        <w:spacing w:line="360" w:lineRule="auto"/>
        <w:jc w:val="both"/>
        <w:rPr>
          <w:sz w:val="24"/>
          <w:szCs w:val="24"/>
        </w:rPr>
      </w:pPr>
    </w:p>
    <w:p w:rsidR="007E3365" w:rsidRPr="00FF5BBA" w:rsidRDefault="007E3365" w:rsidP="007E3365">
      <w:pPr>
        <w:pStyle w:val="20"/>
        <w:spacing w:after="0" w:line="360" w:lineRule="auto"/>
        <w:ind w:left="0" w:firstLine="0"/>
        <w:jc w:val="both"/>
        <w:rPr>
          <w:b/>
          <w:sz w:val="24"/>
          <w:szCs w:val="24"/>
        </w:rPr>
      </w:pPr>
      <w:r w:rsidRPr="00FF5BBA">
        <w:rPr>
          <w:b/>
        </w:rPr>
        <w:t>9</w:t>
      </w:r>
      <w:r w:rsidRPr="00FF5BBA">
        <w:rPr>
          <w:b/>
          <w:bCs/>
          <w:color w:val="000000"/>
        </w:rPr>
        <w:t xml:space="preserve">. </w:t>
      </w:r>
      <w:r w:rsidRPr="00FF5BBA">
        <w:rPr>
          <w:b/>
        </w:rPr>
        <w:t xml:space="preserve">ΔΙΑΔΙΚΑΣΙΕΣ ΕΛΕΓΧΟΥ ΕΡΓΟΥ - </w:t>
      </w:r>
      <w:bookmarkStart w:id="2" w:name="_Toc49656582"/>
      <w:bookmarkStart w:id="3" w:name="_Toc292900176"/>
      <w:r w:rsidRPr="00FF5BBA">
        <w:rPr>
          <w:b/>
        </w:rPr>
        <w:t>ΠΑΡΑΚΟΛΟΥΘΗΣΗ ΤΟΥ ΕΡΓΟΥ ΑΠΟ ΤΗΝ ΑΝΑΘΕΤΟΥΣΑ ΑΡΧΗ</w:t>
      </w:r>
      <w:bookmarkEnd w:id="2"/>
      <w:bookmarkEnd w:id="3"/>
    </w:p>
    <w:p w:rsidR="007E3365" w:rsidRDefault="007E3365" w:rsidP="007E3365">
      <w:pPr>
        <w:autoSpaceDE w:val="0"/>
        <w:autoSpaceDN w:val="0"/>
        <w:adjustRightInd w:val="0"/>
        <w:spacing w:line="360" w:lineRule="auto"/>
        <w:jc w:val="both"/>
        <w:rPr>
          <w:sz w:val="24"/>
          <w:szCs w:val="24"/>
        </w:rPr>
      </w:pPr>
      <w:r w:rsidRPr="00602954">
        <w:rPr>
          <w:sz w:val="24"/>
          <w:szCs w:val="24"/>
        </w:rPr>
        <w:t xml:space="preserve">Την παρακολούθηση της εκτέλεσης του έργου θα έχει </w:t>
      </w:r>
      <w:r>
        <w:rPr>
          <w:sz w:val="24"/>
          <w:szCs w:val="24"/>
        </w:rPr>
        <w:t>το ΔΣ του ΠΦΣ</w:t>
      </w:r>
      <w:r w:rsidRPr="00602954">
        <w:rPr>
          <w:sz w:val="24"/>
          <w:szCs w:val="24"/>
        </w:rPr>
        <w:t>. Η οριστική περαίωση το</w:t>
      </w:r>
      <w:r>
        <w:rPr>
          <w:sz w:val="24"/>
          <w:szCs w:val="24"/>
        </w:rPr>
        <w:t xml:space="preserve">υ συνόλου του έργου θα γίνει </w:t>
      </w:r>
      <w:r w:rsidRPr="00602954">
        <w:rPr>
          <w:sz w:val="24"/>
          <w:szCs w:val="24"/>
        </w:rPr>
        <w:t xml:space="preserve">με απόφαση του </w:t>
      </w:r>
      <w:r>
        <w:rPr>
          <w:sz w:val="24"/>
          <w:szCs w:val="24"/>
        </w:rPr>
        <w:t>ΔΣ του ΠΦΣ</w:t>
      </w:r>
      <w:r w:rsidRPr="00602954">
        <w:rPr>
          <w:sz w:val="24"/>
          <w:szCs w:val="24"/>
        </w:rPr>
        <w:t>. Στην περίπτωση που υπάρχουν παρατηρήσεις,</w:t>
      </w:r>
      <w:r>
        <w:rPr>
          <w:sz w:val="24"/>
          <w:szCs w:val="24"/>
        </w:rPr>
        <w:t xml:space="preserve"> ο Α</w:t>
      </w:r>
      <w:r w:rsidRPr="00602954">
        <w:rPr>
          <w:sz w:val="24"/>
          <w:szCs w:val="24"/>
        </w:rPr>
        <w:t>νάδοχος υποχρεούται να συμμορφωθεί με τις προαναφερόμενες παρατηρήσεις μέσα σε</w:t>
      </w:r>
      <w:r>
        <w:rPr>
          <w:sz w:val="24"/>
          <w:szCs w:val="24"/>
        </w:rPr>
        <w:t xml:space="preserve"> </w:t>
      </w:r>
      <w:r w:rsidRPr="00602954">
        <w:rPr>
          <w:sz w:val="24"/>
          <w:szCs w:val="24"/>
        </w:rPr>
        <w:t>διάστημα πέντε (5) εργασίμων ημερών από τη διατύπωση αυτών των παρατηρήσεων</w:t>
      </w:r>
      <w:r>
        <w:rPr>
          <w:sz w:val="24"/>
          <w:szCs w:val="24"/>
        </w:rPr>
        <w:t>.</w:t>
      </w:r>
    </w:p>
    <w:p w:rsidR="007E3365" w:rsidRPr="000403D4" w:rsidRDefault="007E3365" w:rsidP="007E3365">
      <w:pPr>
        <w:pStyle w:val="Aaoeeu"/>
        <w:widowControl/>
        <w:overflowPunct/>
        <w:autoSpaceDE/>
        <w:autoSpaceDN/>
        <w:adjustRightInd/>
        <w:spacing w:line="360" w:lineRule="auto"/>
        <w:textAlignment w:val="auto"/>
        <w:rPr>
          <w:rFonts w:ascii="Times New Roman" w:hAnsi="Times New Roman"/>
          <w:szCs w:val="24"/>
        </w:rPr>
      </w:pPr>
    </w:p>
    <w:p w:rsidR="007E3365" w:rsidRDefault="007E3365" w:rsidP="007E3365">
      <w:pPr>
        <w:spacing w:line="360" w:lineRule="auto"/>
        <w:rPr>
          <w:sz w:val="24"/>
          <w:szCs w:val="24"/>
        </w:rPr>
      </w:pPr>
    </w:p>
    <w:p w:rsidR="007E3365" w:rsidRPr="000403D4" w:rsidRDefault="007E3365" w:rsidP="007E3365">
      <w:pPr>
        <w:spacing w:line="360" w:lineRule="auto"/>
        <w:rPr>
          <w:b/>
          <w:sz w:val="24"/>
          <w:szCs w:val="24"/>
        </w:rPr>
      </w:pPr>
      <w:r>
        <w:rPr>
          <w:b/>
          <w:sz w:val="24"/>
          <w:szCs w:val="24"/>
        </w:rPr>
        <w:t>10</w:t>
      </w:r>
      <w:r w:rsidRPr="000403D4">
        <w:rPr>
          <w:b/>
          <w:sz w:val="24"/>
          <w:szCs w:val="24"/>
        </w:rPr>
        <w:t>. ΚΥΡΩΣΕΙΣ – ΕΠΙΛΥΣΗ ΔΙΑΦΟΡΩΝ</w:t>
      </w:r>
    </w:p>
    <w:p w:rsidR="007E3365" w:rsidRPr="00011CE9" w:rsidRDefault="007E3365" w:rsidP="007E3365">
      <w:pPr>
        <w:tabs>
          <w:tab w:val="left" w:pos="-4111"/>
        </w:tabs>
        <w:spacing w:line="360" w:lineRule="auto"/>
        <w:jc w:val="both"/>
        <w:outlineLvl w:val="2"/>
        <w:rPr>
          <w:sz w:val="24"/>
          <w:szCs w:val="24"/>
        </w:rPr>
      </w:pPr>
      <w:bookmarkStart w:id="4" w:name="_Toc419109978"/>
      <w:r w:rsidRPr="00011CE9">
        <w:rPr>
          <w:sz w:val="24"/>
          <w:szCs w:val="24"/>
        </w:rPr>
        <w:t>Ο Ανάδοχος κηρύσσεται υποχρεωτικά έκπτωτος από τη σύμβαση και από κάθε δικαίωμα που απορρέει από αυτήν εφόσον δεν εκτελεί τη Σύμβαση σύμφωνα με τα οριζόμενα σε αυτή.</w:t>
      </w:r>
    </w:p>
    <w:p w:rsidR="007E3365" w:rsidRPr="00011CE9" w:rsidRDefault="007E3365" w:rsidP="007E3365">
      <w:pPr>
        <w:tabs>
          <w:tab w:val="left" w:pos="-4111"/>
        </w:tabs>
        <w:spacing w:line="360" w:lineRule="auto"/>
        <w:jc w:val="both"/>
        <w:outlineLvl w:val="2"/>
        <w:rPr>
          <w:sz w:val="24"/>
          <w:szCs w:val="24"/>
        </w:rPr>
      </w:pPr>
      <w:bookmarkStart w:id="5" w:name="_Toc419109979"/>
      <w:bookmarkEnd w:id="4"/>
      <w:r w:rsidRPr="00011CE9">
        <w:rPr>
          <w:sz w:val="24"/>
          <w:szCs w:val="24"/>
        </w:rPr>
        <w:t xml:space="preserve">Ο Ανάδοχος δεν κηρύσσεται έκπτωτος από την κατακύρωση ή ανάθεση ή την σύμβαση, όταν: i) η σύμβαση δεν υπογράφηκε ή δεν εκτελέσθηκε με ευθύνη του ΠΦΣ και </w:t>
      </w:r>
      <w:proofErr w:type="spellStart"/>
      <w:r w:rsidRPr="00011CE9">
        <w:rPr>
          <w:sz w:val="24"/>
          <w:szCs w:val="24"/>
        </w:rPr>
        <w:t>ii</w:t>
      </w:r>
      <w:proofErr w:type="spellEnd"/>
      <w:r w:rsidRPr="00011CE9">
        <w:rPr>
          <w:sz w:val="24"/>
          <w:szCs w:val="24"/>
        </w:rPr>
        <w:t>) συντρέχουν λόγοι ανωτέρας βίας.</w:t>
      </w:r>
      <w:bookmarkEnd w:id="5"/>
    </w:p>
    <w:p w:rsidR="007E3365" w:rsidRPr="00011CE9" w:rsidRDefault="007E3365" w:rsidP="007E3365">
      <w:pPr>
        <w:pStyle w:val="Aaoeeu"/>
        <w:spacing w:line="360" w:lineRule="auto"/>
        <w:rPr>
          <w:rFonts w:ascii="Times New Roman" w:hAnsi="Times New Roman"/>
          <w:szCs w:val="24"/>
        </w:rPr>
      </w:pPr>
      <w:bookmarkStart w:id="6" w:name="_Toc419109986"/>
      <w:r w:rsidRPr="00011CE9">
        <w:rPr>
          <w:rFonts w:ascii="Times New Roman" w:hAnsi="Times New Roman"/>
          <w:szCs w:val="24"/>
        </w:rPr>
        <w:t>Σε περίπτωση που ο Ανάδοχος επικαλεσθεί ανωτέρα βία είναι υποχρεωμένος μέσα σε είκοσι (20) ημέρες, από τότε που συνέβησαν τα περιστατικά, που την συνιστούν, να τα αναφέρει εγγράφως και να προσκομίσει τα απαραίτητα αποδεικτικά στοιχεία.</w:t>
      </w:r>
      <w:bookmarkEnd w:id="6"/>
    </w:p>
    <w:p w:rsidR="007E3365" w:rsidRPr="00011CE9" w:rsidRDefault="007E3365" w:rsidP="007E3365">
      <w:pPr>
        <w:pStyle w:val="Aaoeeu"/>
        <w:spacing w:line="360" w:lineRule="auto"/>
        <w:rPr>
          <w:rFonts w:ascii="Times New Roman" w:hAnsi="Times New Roman"/>
          <w:szCs w:val="24"/>
        </w:rPr>
      </w:pPr>
      <w:bookmarkStart w:id="7" w:name="_Toc419109987"/>
      <w:r w:rsidRPr="00011CE9">
        <w:rPr>
          <w:rFonts w:ascii="Times New Roman" w:hAnsi="Times New Roman"/>
          <w:szCs w:val="24"/>
        </w:rPr>
        <w:t>Ο Ανάδοχος και ο ΠΦΣ θα προσπαθούν να ρυθμίζουν φιλικά κάθε διαφορά, που τυχόν θα προκύπτει στις μεταξύ τους σχέσεις κατά την διάρκεια της ισχύος της σύμβασης.</w:t>
      </w:r>
      <w:bookmarkEnd w:id="7"/>
    </w:p>
    <w:p w:rsidR="007E3365" w:rsidRDefault="007E3365" w:rsidP="007E3365">
      <w:pPr>
        <w:autoSpaceDE w:val="0"/>
        <w:autoSpaceDN w:val="0"/>
        <w:adjustRightInd w:val="0"/>
        <w:spacing w:line="360" w:lineRule="auto"/>
        <w:jc w:val="both"/>
        <w:rPr>
          <w:b/>
          <w:bCs/>
          <w:color w:val="000000"/>
          <w:sz w:val="24"/>
          <w:szCs w:val="24"/>
        </w:rPr>
      </w:pPr>
    </w:p>
    <w:p w:rsidR="007E3365" w:rsidRDefault="007E3365" w:rsidP="007E3365">
      <w:pPr>
        <w:autoSpaceDE w:val="0"/>
        <w:autoSpaceDN w:val="0"/>
        <w:adjustRightInd w:val="0"/>
        <w:spacing w:line="360" w:lineRule="auto"/>
        <w:jc w:val="both"/>
        <w:rPr>
          <w:b/>
          <w:bCs/>
          <w:color w:val="000000"/>
          <w:sz w:val="24"/>
          <w:szCs w:val="24"/>
        </w:rPr>
      </w:pPr>
      <w:r>
        <w:rPr>
          <w:b/>
          <w:bCs/>
          <w:color w:val="000000"/>
          <w:sz w:val="24"/>
          <w:szCs w:val="24"/>
        </w:rPr>
        <w:t>11</w:t>
      </w:r>
      <w:r w:rsidRPr="000403D4">
        <w:rPr>
          <w:b/>
          <w:bCs/>
          <w:color w:val="000000"/>
          <w:sz w:val="24"/>
          <w:szCs w:val="24"/>
        </w:rPr>
        <w:t>. ΜΑΤΑΙΩΣΗ ΔΙΑΓΩΝΙΣΜΟΥ</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Ο ΠΦΣ διατηρεί το δικαίωμα κατά την αποκλειστική κρίση του, χωρίς να απαιτείται ειδική αιτιολόγηση προς τους υποψηφίους, και αζημίως για αυτόν, να ματαιώσει, να αναβάλει ή να επαναλάβει το διαγωνισμό σε οποιοδήποτε στάδιο της διαδικασίας, ή να αποφασίσει τη ματαίωση του διαγωνισμού και ιδίως: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α) Για παράτυπη διεξαγωγή, εφόσον από την παρατυπία επηρεάζεται το αποτέλεσμα της διαδικασίας.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β) Εάν το αποτέλεσμα κρίνεται αιτιολογημένα μη ικανοποιητικό.</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γ) Εάν υπάρξει μεταβολή των αναγκών σε σχέση με το υπό ανάθεση έργο.</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δ) Αν ο συναγωνισμός κατά την κρίση του Δ.Σ. του Π.Φ.Σ. ήταν ανεπαρκής ή αν υπάρχουν σοβαρές ενδείξεις ότι έγινε συνεννόηση των συναγωνιζόμενων για την αποφυγή πραγματικού συναγωνισμού.</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ε) Εφόσον η διαδικασία ανάθεσης απέβη άγονη, λόγω μη υποβολής προσφοράς ή απόρριψης όλων των προσφορών, σύμφωνα με τα οριζόμενα στο άρθρο 162 του Ν.4281/2014.</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στ</w:t>
      </w:r>
      <w:proofErr w:type="spellEnd"/>
      <w:r w:rsidRPr="000403D4">
        <w:rPr>
          <w:color w:val="000000"/>
          <w:sz w:val="24"/>
          <w:szCs w:val="24"/>
        </w:rPr>
        <w:t>)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τον ΠΦΣ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ζ) Αν λόγω ανωτέρας βίας, δεν είναι δυνατή η κανονική εκτέλεση της σύμβασης.</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η) Στις περιπτώσεις των παραγράφων 4, 5 και 6 του άρθρου 168 του Ν.4281/2014 και της παραγράφου 5 του άρθρου 170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θ) Αν η προσφορά κριθεί ως μη συμφέρουσα από οικονομική άποψη.</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t>ι) Αν διαπιστωθούν σφάλματα ή παραλείψεις σε οποιοδήποτε στάδιο της διαδικασίας ανάθεσης, το ΔΣ του ΠΦΣ μπορεί, να ακυρώσει μερικά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ια</w:t>
      </w:r>
      <w:proofErr w:type="spellEnd"/>
      <w:r w:rsidRPr="000403D4">
        <w:rPr>
          <w:color w:val="000000"/>
          <w:sz w:val="24"/>
          <w:szCs w:val="24"/>
        </w:rPr>
        <w:t>) Όταν συντρέχουν οι λόγοι για τη ματαίωση της διαδικασίας, που αναφέρονται στην παράγραφο 1, του άρθρου 171 του Ν.4281/2014, ο ΠΦΣ ακυρώνει τη διαδικασία ανάθεσης δημόσιας σύμβασης για ολόκληρο το αντικείμενο της σύμβασης ή, εφόσον οι λόγοι αυτοί συνδέονται με τμήμα της σύμβασης, ο ΠΦΣ ακυρώνει τη διαδικασία για το εν λόγω τμήμα, εφόσον επιτρέπεται η κατάθεση τέτοιων προσφορών.</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ιβ</w:t>
      </w:r>
      <w:proofErr w:type="spellEnd"/>
      <w:r w:rsidRPr="000403D4">
        <w:rPr>
          <w:color w:val="000000"/>
          <w:sz w:val="24"/>
          <w:szCs w:val="24"/>
        </w:rPr>
        <w:t>) Αν ματαιωθεί η διαδικασία, κατά την παράγραφο 1, του άρθρου 171 του Ν.4281/2014, ο ΠΦΣ επιστρέφει στους οικονομικούς φορείς τις προσφορές ή τις αιτήσεις συμμετοχής τους, εφόσον έχουν υποβληθεί.</w:t>
      </w:r>
    </w:p>
    <w:p w:rsidR="007E3365" w:rsidRPr="000403D4" w:rsidRDefault="007E3365" w:rsidP="007E3365">
      <w:pPr>
        <w:autoSpaceDE w:val="0"/>
        <w:autoSpaceDN w:val="0"/>
        <w:adjustRightInd w:val="0"/>
        <w:spacing w:line="360" w:lineRule="auto"/>
        <w:jc w:val="both"/>
        <w:rPr>
          <w:color w:val="000000"/>
          <w:sz w:val="24"/>
          <w:szCs w:val="24"/>
        </w:rPr>
      </w:pPr>
      <w:proofErr w:type="spellStart"/>
      <w:r w:rsidRPr="000403D4">
        <w:rPr>
          <w:color w:val="000000"/>
          <w:sz w:val="24"/>
          <w:szCs w:val="24"/>
        </w:rPr>
        <w:t>ιγ</w:t>
      </w:r>
      <w:proofErr w:type="spellEnd"/>
      <w:r w:rsidRPr="000403D4">
        <w:rPr>
          <w:color w:val="000000"/>
          <w:sz w:val="24"/>
          <w:szCs w:val="24"/>
        </w:rPr>
        <w:t>) Ο ΠΦΣ διατηρεί, επίσης, το δικαίωμα, μετά από γνώμη του αρμοδίου οργάνου, να αποφασίσει, παράλληλα με την ακύρωση ή τη ματαίωση της διαδικασίας ανάθεσης και την επανάληψη οποιασδήποτε φάσης της διαδικασίας ανάθεσης, με τροποποίηση ή μη των όρων της, ή να προσφύγει στη διαδικασία της διαπραγμάτευσης, εφόσον στην τελευταία αυτή περίπτωση πληρούνται οι όροι και οι προϋποθέσεις των άρθρων 50, 51, 105 του Ν.4281/2014.</w:t>
      </w:r>
    </w:p>
    <w:p w:rsidR="007E3365" w:rsidRPr="000403D4" w:rsidRDefault="007E3365" w:rsidP="007E3365">
      <w:pPr>
        <w:autoSpaceDE w:val="0"/>
        <w:autoSpaceDN w:val="0"/>
        <w:adjustRightInd w:val="0"/>
        <w:spacing w:line="360" w:lineRule="auto"/>
        <w:jc w:val="both"/>
        <w:rPr>
          <w:color w:val="000000"/>
          <w:sz w:val="24"/>
          <w:szCs w:val="24"/>
        </w:rPr>
      </w:pPr>
      <w:r w:rsidRPr="000403D4">
        <w:rPr>
          <w:color w:val="000000"/>
          <w:sz w:val="24"/>
          <w:szCs w:val="24"/>
        </w:rPr>
        <w:lastRenderedPageBreak/>
        <w:t xml:space="preserve">Σε κάθε περίπτωση, το Δ.Σ. του ΠΦΣ διατηρεί το δικαίωμα να απορρίψει όλες τις προσφορές κατά την απόλυτη κρίση του. Αν ο διαγωνισμός ακυρωθεί ή δεν εγκριθεί για οποιοδήποτε λόγο το αποτέλεσμα του ή αν απορριφθούν όλες οι προσφορές ή ματαιωθεί σε οποιοδήποτε στάδιο της διαδικασίας και για οποιοδήποτε λόγο, κανένας από αυτούς πού έλαβαν μέρος σε αυτόν δεν δικαιούται οποιασδήποτε αποζημίωσης, δεδομένου ότι όλοι οι συμμετέχοντες, με την συμμετοχή τους στο διαγωνισμό και την ρητή και ανεπιφύλακτη αποδοχή των όρων της παρούσας Διακήρυξης </w:t>
      </w:r>
      <w:r w:rsidRPr="000403D4">
        <w:rPr>
          <w:sz w:val="24"/>
          <w:szCs w:val="24"/>
        </w:rPr>
        <w:t>παραιτούνται, ρητά και ανεπιφύλακτα από κάθε τυχόν δικαίωμά τους.</w:t>
      </w:r>
    </w:p>
    <w:p w:rsidR="007E3365" w:rsidRPr="000403D4" w:rsidRDefault="007E3365" w:rsidP="007E3365">
      <w:pPr>
        <w:autoSpaceDE w:val="0"/>
        <w:autoSpaceDN w:val="0"/>
        <w:adjustRightInd w:val="0"/>
        <w:spacing w:line="360" w:lineRule="auto"/>
        <w:jc w:val="both"/>
        <w:rPr>
          <w:sz w:val="24"/>
          <w:szCs w:val="24"/>
        </w:rPr>
      </w:pPr>
      <w:r w:rsidRPr="000403D4">
        <w:rPr>
          <w:sz w:val="24"/>
          <w:szCs w:val="24"/>
        </w:rPr>
        <w:t>Ο ΠΦΣ δεν ευθύνεται σε καμία περίπτωση έναντι εκείνων των οποίων οι προσφορές δεν θα γίνουν δεκτές είτε για τυπικούς (αποκλεισμός από το διαγωνισμό λόγω έλλειψης ή ανεπάρκειας τυπικών στοιχείων) είτε για ουσιαστικούς λόγους.</w:t>
      </w:r>
    </w:p>
    <w:p w:rsidR="007E3365" w:rsidRPr="000403D4" w:rsidRDefault="007E3365" w:rsidP="007E3365">
      <w:pPr>
        <w:spacing w:line="360" w:lineRule="auto"/>
        <w:jc w:val="both"/>
        <w:rPr>
          <w:b/>
          <w:sz w:val="24"/>
          <w:szCs w:val="24"/>
        </w:rPr>
      </w:pPr>
      <w:r w:rsidRPr="000403D4">
        <w:rPr>
          <w:sz w:val="24"/>
          <w:szCs w:val="24"/>
        </w:rPr>
        <w:t xml:space="preserve">Η υποβολή προσφορών από τους Συμμετέχοντες συνιστά πλήρη αποδοχή και συνομολόγηση όλων των όρων της παρούσας και παραίτηση από το δικαίωμα προσφυγής κατά των όρων αυτής. </w:t>
      </w:r>
    </w:p>
    <w:p w:rsidR="007E3365" w:rsidRDefault="007E3365" w:rsidP="007E3365">
      <w:pPr>
        <w:spacing w:line="360" w:lineRule="auto"/>
        <w:jc w:val="both"/>
        <w:rPr>
          <w:rStyle w:val="FontStyle28"/>
          <w:rFonts w:ascii="Times New Roman" w:hAnsi="Times New Roman" w:cs="Times New Roman"/>
          <w:b/>
          <w:sz w:val="24"/>
          <w:szCs w:val="24"/>
        </w:rPr>
      </w:pPr>
    </w:p>
    <w:p w:rsidR="007E3365" w:rsidRPr="000403D4" w:rsidRDefault="007E3365" w:rsidP="007E3365">
      <w:pPr>
        <w:spacing w:line="360" w:lineRule="auto"/>
        <w:jc w:val="both"/>
        <w:rPr>
          <w:rStyle w:val="a5"/>
          <w:b w:val="0"/>
          <w:bCs w:val="0"/>
          <w:sz w:val="24"/>
          <w:szCs w:val="24"/>
        </w:rPr>
      </w:pPr>
      <w:r>
        <w:rPr>
          <w:rStyle w:val="FontStyle28"/>
          <w:rFonts w:ascii="Times New Roman" w:hAnsi="Times New Roman" w:cs="Times New Roman"/>
          <w:b/>
          <w:sz w:val="24"/>
          <w:szCs w:val="24"/>
        </w:rPr>
        <w:t>12</w:t>
      </w:r>
      <w:r w:rsidRPr="000403D4">
        <w:rPr>
          <w:rStyle w:val="FontStyle28"/>
          <w:rFonts w:ascii="Times New Roman" w:hAnsi="Times New Roman" w:cs="Times New Roman"/>
          <w:b/>
          <w:sz w:val="24"/>
          <w:szCs w:val="24"/>
        </w:rPr>
        <w:t xml:space="preserve">. </w:t>
      </w:r>
      <w:r w:rsidRPr="000403D4">
        <w:rPr>
          <w:rStyle w:val="a5"/>
          <w:sz w:val="24"/>
          <w:szCs w:val="24"/>
        </w:rPr>
        <w:t>ΡΗΤΡΕΣ</w:t>
      </w:r>
      <w:r w:rsidRPr="000403D4">
        <w:rPr>
          <w:rStyle w:val="a5"/>
          <w:b w:val="0"/>
          <w:bCs w:val="0"/>
          <w:sz w:val="24"/>
          <w:szCs w:val="24"/>
        </w:rPr>
        <w:t xml:space="preserve"> </w:t>
      </w:r>
    </w:p>
    <w:p w:rsidR="007E3365" w:rsidRPr="000403D4" w:rsidRDefault="007E3365" w:rsidP="007E3365">
      <w:pPr>
        <w:spacing w:line="360" w:lineRule="auto"/>
        <w:jc w:val="both"/>
        <w:rPr>
          <w:b/>
          <w:bCs/>
          <w:sz w:val="24"/>
          <w:szCs w:val="24"/>
        </w:rPr>
      </w:pPr>
      <w:r w:rsidRPr="000403D4">
        <w:rPr>
          <w:sz w:val="24"/>
          <w:szCs w:val="24"/>
        </w:rPr>
        <w:t xml:space="preserve">Για κάθε παράβαση των όρων του διαγωνισμού και των προδιαγραφών, αντίστοιχα δε και της Σύμβασης που θα υπογραφεί με τον </w:t>
      </w:r>
      <w:r w:rsidRPr="000403D4">
        <w:rPr>
          <w:rStyle w:val="FontStyle29"/>
          <w:rFonts w:ascii="Times New Roman" w:hAnsi="Times New Roman" w:cs="Times New Roman"/>
          <w:b w:val="0"/>
          <w:sz w:val="24"/>
          <w:szCs w:val="24"/>
        </w:rPr>
        <w:t>Ανάδοχο</w:t>
      </w:r>
      <w:r w:rsidRPr="000403D4">
        <w:rPr>
          <w:sz w:val="24"/>
          <w:szCs w:val="24"/>
        </w:rPr>
        <w:t>, θεωρούμενης ως παράβασης και της έλλειψης ή μη προσήκουσας τήρησης οιασδήποτε εκ των ζητουμένων και εύλογα προσδοκώμενων στο πλαίσιο των ως άνω ζητούμενων υπηρεσιών και προδιαγραφών, ο ΠΦΣ διατηρεί το δικαίωμα καταγγελίας της συμβάσεως και αποζημιώσεως.</w:t>
      </w:r>
    </w:p>
    <w:p w:rsidR="007E3365" w:rsidRDefault="007E3365" w:rsidP="007E3365">
      <w:pPr>
        <w:spacing w:line="360" w:lineRule="auto"/>
        <w:jc w:val="both"/>
        <w:rPr>
          <w:b/>
          <w:bCs/>
          <w:sz w:val="24"/>
          <w:szCs w:val="24"/>
        </w:rPr>
      </w:pPr>
    </w:p>
    <w:p w:rsidR="007E3365" w:rsidRPr="000403D4" w:rsidRDefault="007E3365" w:rsidP="007E3365">
      <w:pPr>
        <w:spacing w:line="360" w:lineRule="auto"/>
        <w:jc w:val="both"/>
        <w:rPr>
          <w:rStyle w:val="a5"/>
          <w:sz w:val="24"/>
          <w:szCs w:val="24"/>
        </w:rPr>
      </w:pPr>
      <w:r>
        <w:rPr>
          <w:b/>
          <w:bCs/>
          <w:sz w:val="24"/>
          <w:szCs w:val="24"/>
        </w:rPr>
        <w:t>13</w:t>
      </w:r>
      <w:r w:rsidRPr="000403D4">
        <w:rPr>
          <w:b/>
          <w:bCs/>
          <w:sz w:val="24"/>
          <w:szCs w:val="24"/>
        </w:rPr>
        <w:t xml:space="preserve">. </w:t>
      </w:r>
      <w:r w:rsidRPr="000403D4">
        <w:rPr>
          <w:rStyle w:val="a5"/>
          <w:sz w:val="24"/>
          <w:szCs w:val="24"/>
        </w:rPr>
        <w:t xml:space="preserve">ΡΗΤΡΑ ΕΥΘΥΝΗΣ </w:t>
      </w:r>
    </w:p>
    <w:p w:rsidR="007E3365" w:rsidRDefault="007E3365" w:rsidP="007E3365">
      <w:pPr>
        <w:spacing w:line="360" w:lineRule="auto"/>
        <w:jc w:val="both"/>
        <w:rPr>
          <w:sz w:val="24"/>
          <w:szCs w:val="24"/>
        </w:rPr>
      </w:pPr>
      <w:r w:rsidRPr="000403D4">
        <w:rPr>
          <w:sz w:val="24"/>
          <w:szCs w:val="24"/>
        </w:rPr>
        <w:t xml:space="preserve">Διευκρινίζεται ρητά ότι ο </w:t>
      </w:r>
      <w:r w:rsidRPr="000403D4">
        <w:rPr>
          <w:rStyle w:val="FontStyle29"/>
          <w:rFonts w:ascii="Times New Roman" w:hAnsi="Times New Roman" w:cs="Times New Roman"/>
          <w:b w:val="0"/>
          <w:sz w:val="24"/>
          <w:szCs w:val="24"/>
        </w:rPr>
        <w:t xml:space="preserve">Ανάδοχος </w:t>
      </w:r>
      <w:r w:rsidRPr="000403D4">
        <w:rPr>
          <w:sz w:val="24"/>
          <w:szCs w:val="24"/>
        </w:rPr>
        <w:t>θα φέρει την αποκλειστική ευθύνη από κάθε συναλλαγή, από κάθε υποχρέωση και κάθε γεγονός που μπορεί να αφορά στην ανάληψη και εκτέλεση των ζητουμένων υπηρεσιών, από αυτό και για τις οιεσδήποτε σχετικές συνέπειες, ενώ ο ΠΦΣ δεν φέρει καμία υποχρέωση και καμία ευθύνη έναντι οποιουδήποτε, για τις πράξεις και τις παραλείψεις του Αναδόχου, των συνεργατών του και κάθε είδους βοηθών του.</w:t>
      </w:r>
    </w:p>
    <w:p w:rsidR="007E3365" w:rsidRDefault="007E3365" w:rsidP="007E3365">
      <w:pPr>
        <w:spacing w:line="360" w:lineRule="auto"/>
        <w:jc w:val="both"/>
        <w:rPr>
          <w:b/>
          <w:bCs/>
          <w:sz w:val="24"/>
          <w:szCs w:val="24"/>
        </w:rPr>
      </w:pPr>
    </w:p>
    <w:p w:rsidR="007E3365" w:rsidRPr="000403D4" w:rsidRDefault="007E3365" w:rsidP="007E3365">
      <w:pPr>
        <w:spacing w:line="360" w:lineRule="auto"/>
        <w:jc w:val="both"/>
        <w:rPr>
          <w:rStyle w:val="a5"/>
          <w:sz w:val="24"/>
          <w:szCs w:val="24"/>
        </w:rPr>
      </w:pPr>
      <w:r>
        <w:rPr>
          <w:b/>
          <w:bCs/>
          <w:sz w:val="24"/>
          <w:szCs w:val="24"/>
        </w:rPr>
        <w:t>14</w:t>
      </w:r>
      <w:r w:rsidRPr="000403D4">
        <w:rPr>
          <w:b/>
          <w:bCs/>
          <w:sz w:val="24"/>
          <w:szCs w:val="24"/>
        </w:rPr>
        <w:t xml:space="preserve">. </w:t>
      </w:r>
      <w:r w:rsidRPr="000403D4">
        <w:rPr>
          <w:rStyle w:val="a5"/>
          <w:sz w:val="24"/>
          <w:szCs w:val="24"/>
        </w:rPr>
        <w:t xml:space="preserve">ΑΠΑΓΟΡΕΥΣΗ ΕΚΧΩΡΗΣΗΣ </w:t>
      </w:r>
    </w:p>
    <w:p w:rsidR="007E3365" w:rsidRPr="000403D4" w:rsidRDefault="007E3365" w:rsidP="007E3365">
      <w:pPr>
        <w:spacing w:line="360" w:lineRule="auto"/>
        <w:jc w:val="both"/>
        <w:rPr>
          <w:b/>
          <w:bCs/>
          <w:sz w:val="24"/>
          <w:szCs w:val="24"/>
        </w:rPr>
      </w:pPr>
      <w:r w:rsidRPr="000403D4">
        <w:rPr>
          <w:sz w:val="24"/>
          <w:szCs w:val="24"/>
        </w:rPr>
        <w:t xml:space="preserve">Απαγορεύεται η εκχώρηση της </w:t>
      </w:r>
      <w:r>
        <w:rPr>
          <w:sz w:val="24"/>
          <w:szCs w:val="24"/>
        </w:rPr>
        <w:t>συμβάσεως από τον Ανάδοχο</w:t>
      </w:r>
      <w:r w:rsidRPr="000403D4">
        <w:rPr>
          <w:sz w:val="24"/>
          <w:szCs w:val="24"/>
        </w:rPr>
        <w:t xml:space="preserve"> σε τρίτους.</w:t>
      </w:r>
    </w:p>
    <w:p w:rsidR="007E3365" w:rsidRDefault="007E3365" w:rsidP="007E3365">
      <w:pPr>
        <w:spacing w:line="360" w:lineRule="auto"/>
        <w:jc w:val="both"/>
        <w:rPr>
          <w:b/>
          <w:bCs/>
          <w:sz w:val="24"/>
          <w:szCs w:val="24"/>
        </w:rPr>
      </w:pPr>
    </w:p>
    <w:p w:rsidR="007E3365" w:rsidRPr="000403D4" w:rsidRDefault="007E3365" w:rsidP="007E3365">
      <w:pPr>
        <w:spacing w:line="360" w:lineRule="auto"/>
        <w:jc w:val="both"/>
        <w:rPr>
          <w:b/>
          <w:sz w:val="24"/>
          <w:szCs w:val="24"/>
        </w:rPr>
      </w:pPr>
      <w:r>
        <w:rPr>
          <w:b/>
          <w:bCs/>
          <w:sz w:val="24"/>
          <w:szCs w:val="24"/>
        </w:rPr>
        <w:t>15</w:t>
      </w:r>
      <w:r w:rsidRPr="000403D4">
        <w:rPr>
          <w:b/>
          <w:bCs/>
          <w:sz w:val="24"/>
          <w:szCs w:val="24"/>
        </w:rPr>
        <w:t xml:space="preserve">. </w:t>
      </w:r>
      <w:r w:rsidRPr="000403D4">
        <w:rPr>
          <w:b/>
          <w:sz w:val="24"/>
          <w:szCs w:val="24"/>
        </w:rPr>
        <w:t xml:space="preserve">ΔΙΚΑΣΤΙΚΗ ΠΡΟΣΤΑΣΙΑ – ΔΙΟΙΚΗΤΙΚΕΣ ΠΡΟΣΦΥΓΕΣ </w:t>
      </w:r>
    </w:p>
    <w:p w:rsidR="007E3365" w:rsidRPr="000403D4" w:rsidRDefault="007E3365" w:rsidP="007E3365">
      <w:pPr>
        <w:spacing w:line="360" w:lineRule="auto"/>
        <w:jc w:val="both"/>
        <w:rPr>
          <w:sz w:val="24"/>
          <w:szCs w:val="24"/>
        </w:rPr>
      </w:pPr>
      <w:r w:rsidRPr="000403D4">
        <w:rPr>
          <w:sz w:val="24"/>
          <w:szCs w:val="24"/>
        </w:rPr>
        <w:lastRenderedPageBreak/>
        <w:t>Ενστάσεις – προσφυγές υποβάλλονται για τους λόγους και με τη διαδικασία που προβλέπεται από το άρθρο 15 του Π.Δ. 118/2007 και με το άρθρο 4 του Ν.3886/2010, όπως τροποποιήθηκε με το άρθρο 63 του Ν. 4055/2012.</w:t>
      </w:r>
    </w:p>
    <w:p w:rsidR="007E3365" w:rsidRPr="000403D4" w:rsidRDefault="007E3365" w:rsidP="007E3365">
      <w:pPr>
        <w:spacing w:line="360" w:lineRule="auto"/>
        <w:jc w:val="both"/>
        <w:rPr>
          <w:sz w:val="24"/>
          <w:szCs w:val="24"/>
        </w:rPr>
      </w:pPr>
      <w:r w:rsidRPr="000403D4">
        <w:rPr>
          <w:sz w:val="24"/>
          <w:szCs w:val="24"/>
        </w:rPr>
        <w:t xml:space="preserve">Η προθεσμία για την άσκηση προδικαστικής προσφυγής, η άσκηση αυτής, καθώς και η προθεσμία και η άσκηση αίτησης ασφαλιστικών μέτρων κωλύουν μόνον την υπογραφή της σύμβασης, εκτός εάν ο αρμόδιος δικαστής αποφανθεί διαφορετικά, με προσωρινή διαταγή. </w:t>
      </w:r>
    </w:p>
    <w:p w:rsidR="007E3365" w:rsidRPr="000403D4" w:rsidRDefault="007E3365" w:rsidP="007E3365">
      <w:pPr>
        <w:spacing w:line="360" w:lineRule="auto"/>
        <w:jc w:val="both"/>
        <w:rPr>
          <w:sz w:val="24"/>
          <w:szCs w:val="24"/>
        </w:rPr>
      </w:pPr>
      <w:r w:rsidRPr="000403D4">
        <w:rPr>
          <w:sz w:val="24"/>
          <w:szCs w:val="24"/>
        </w:rPr>
        <w:t xml:space="preserve">Μετά την υποβολή των ενστάσεων/προσφυγών η Επιτροπή Διενέργειας του Διαγωνισμού προβαίνει στην αξιολόγηση αυτών, εφαρμοζόμενων κατά τα λοιπά των κειμένων διατάξεων για την ανάθεση δημοσίων συμβάσεων και των διαδικασιών της κατά περίπτωση Αναθέτουσας Αρχής και συντάσσει πρακτικό γνωμοδοτικού χαρακτήρα, το οποίο διαβιβάζει στο Δ.Σ. του ΠΦΣ, ώστε να εκδοθεί σχετική Απόφαση. </w:t>
      </w:r>
    </w:p>
    <w:p w:rsidR="007E3365" w:rsidRPr="000403D4" w:rsidRDefault="007E3365" w:rsidP="007E3365">
      <w:pPr>
        <w:spacing w:line="360" w:lineRule="auto"/>
        <w:jc w:val="both"/>
        <w:rPr>
          <w:sz w:val="24"/>
          <w:szCs w:val="24"/>
        </w:rPr>
      </w:pPr>
      <w:r w:rsidRPr="000403D4">
        <w:rPr>
          <w:sz w:val="24"/>
          <w:szCs w:val="24"/>
        </w:rPr>
        <w:t xml:space="preserve">Η Απόφαση αναρτάται ηλεκτρονικά στον </w:t>
      </w:r>
      <w:proofErr w:type="spellStart"/>
      <w:r w:rsidRPr="000403D4">
        <w:rPr>
          <w:sz w:val="24"/>
          <w:szCs w:val="24"/>
        </w:rPr>
        <w:t>ιστοτόπο</w:t>
      </w:r>
      <w:proofErr w:type="spellEnd"/>
      <w:r w:rsidRPr="000403D4">
        <w:rPr>
          <w:sz w:val="24"/>
          <w:szCs w:val="24"/>
        </w:rPr>
        <w:t xml:space="preserve"> του Π.Φ.Σ. και αποστέλλεται σχετική ηλεκτρονική ειδοποίηση (μέσω ηλεκτρονικού μηνύματος). </w:t>
      </w:r>
    </w:p>
    <w:p w:rsidR="007E3365" w:rsidRPr="000403D4" w:rsidRDefault="007E3365" w:rsidP="007E3365">
      <w:pPr>
        <w:spacing w:line="360" w:lineRule="auto"/>
        <w:jc w:val="both"/>
        <w:rPr>
          <w:sz w:val="24"/>
          <w:szCs w:val="24"/>
        </w:rPr>
      </w:pPr>
      <w:r w:rsidRPr="000403D4">
        <w:rPr>
          <w:sz w:val="24"/>
          <w:szCs w:val="24"/>
        </w:rPr>
        <w:t>Όσον αφορά στην κατάθεση των σχετικών παραβολών, όπου απαιτείται, αυτά υποβάλλονται από τους πιστοποιημένους οικονομικούς φορείς – χρήστες, με τη διαδικασία που ορίζεται από το TAXISNET του Υπουργείου Οικονομικών, σε μορφή αρχείου .</w:t>
      </w:r>
      <w:proofErr w:type="spellStart"/>
      <w:r w:rsidRPr="000403D4">
        <w:rPr>
          <w:sz w:val="24"/>
          <w:szCs w:val="24"/>
        </w:rPr>
        <w:t>pdf</w:t>
      </w:r>
      <w:proofErr w:type="spellEnd"/>
      <w:r w:rsidRPr="000403D4">
        <w:rPr>
          <w:sz w:val="24"/>
          <w:szCs w:val="24"/>
        </w:rPr>
        <w:t xml:space="preserve"> προσκομιζόμενα εντός τριών (3) εργασίμων ημερών και σε έντυπη μορφή (πρωτότυπο ή ακριβές αντίγραφο) στην αρμόδια υπηρεσία βάσει του Ν. 3943/2011 (ΦΕΚ Α΄ 66) και της Υπουργικής απόφασης «περί ηλεκτρονικού παράβολου» ΠΟΑ 1163/03.7.2013 (ΦΕΚ 1675 Β΄) όπως κάθε φορά αυτά ισχύουν.</w:t>
      </w:r>
    </w:p>
    <w:p w:rsidR="007E3365" w:rsidRPr="000403D4" w:rsidRDefault="007E3365" w:rsidP="007E3365">
      <w:pPr>
        <w:pStyle w:val="Aaoeeu"/>
        <w:spacing w:line="360" w:lineRule="auto"/>
        <w:rPr>
          <w:rFonts w:ascii="Times New Roman" w:hAnsi="Times New Roman"/>
          <w:szCs w:val="24"/>
        </w:rPr>
      </w:pPr>
      <w:bookmarkStart w:id="8" w:name="_Toc419109988"/>
      <w:r w:rsidRPr="000403D4">
        <w:rPr>
          <w:rFonts w:ascii="Times New Roman" w:hAnsi="Times New Roman"/>
          <w:szCs w:val="24"/>
        </w:rPr>
        <w:t>Κάθε διαφωνία ή διαφορά θα λύνεται από τα Δικαστήρια Αθηνών, σύμφωνα με το ελληνικό ουσιαστικό και δικονομικό δίκαιο.</w:t>
      </w:r>
      <w:bookmarkEnd w:id="8"/>
    </w:p>
    <w:p w:rsidR="007E3365" w:rsidRDefault="007E3365" w:rsidP="007E3365">
      <w:pPr>
        <w:spacing w:line="360" w:lineRule="auto"/>
        <w:jc w:val="both"/>
        <w:rPr>
          <w:b/>
          <w:sz w:val="24"/>
          <w:szCs w:val="24"/>
        </w:rPr>
      </w:pPr>
    </w:p>
    <w:p w:rsidR="007E3365" w:rsidRPr="000403D4" w:rsidRDefault="007E3365" w:rsidP="007E3365">
      <w:pPr>
        <w:spacing w:line="360" w:lineRule="auto"/>
        <w:jc w:val="both"/>
        <w:rPr>
          <w:b/>
          <w:sz w:val="24"/>
          <w:szCs w:val="24"/>
        </w:rPr>
      </w:pPr>
      <w:r>
        <w:rPr>
          <w:b/>
          <w:sz w:val="24"/>
          <w:szCs w:val="24"/>
        </w:rPr>
        <w:t>16</w:t>
      </w:r>
      <w:r w:rsidRPr="000403D4">
        <w:rPr>
          <w:b/>
          <w:sz w:val="24"/>
          <w:szCs w:val="24"/>
        </w:rPr>
        <w:t xml:space="preserve">. </w:t>
      </w:r>
      <w:r w:rsidRPr="000403D4">
        <w:rPr>
          <w:b/>
          <w:bCs/>
          <w:sz w:val="24"/>
          <w:szCs w:val="24"/>
        </w:rPr>
        <w:t xml:space="preserve">ΔΗΜΟΣΙΕΥΣΗ </w:t>
      </w:r>
    </w:p>
    <w:p w:rsidR="007E3365" w:rsidRDefault="007E3365" w:rsidP="007E3365">
      <w:pPr>
        <w:spacing w:line="360" w:lineRule="auto"/>
        <w:jc w:val="both"/>
        <w:rPr>
          <w:sz w:val="24"/>
          <w:szCs w:val="24"/>
        </w:rPr>
      </w:pPr>
      <w:r w:rsidRPr="000403D4">
        <w:rPr>
          <w:sz w:val="24"/>
          <w:szCs w:val="24"/>
        </w:rPr>
        <w:t>Η παρούσα προκήρυξη θα αναρτηθεί στους ιστότοπους του Π</w:t>
      </w:r>
      <w:r>
        <w:rPr>
          <w:sz w:val="24"/>
          <w:szCs w:val="24"/>
        </w:rPr>
        <w:t>.</w:t>
      </w:r>
      <w:r w:rsidRPr="000403D4">
        <w:rPr>
          <w:sz w:val="24"/>
          <w:szCs w:val="24"/>
        </w:rPr>
        <w:t>Φ</w:t>
      </w:r>
      <w:r>
        <w:rPr>
          <w:sz w:val="24"/>
          <w:szCs w:val="24"/>
        </w:rPr>
        <w:t>.</w:t>
      </w:r>
      <w:r w:rsidRPr="000403D4">
        <w:rPr>
          <w:sz w:val="24"/>
          <w:szCs w:val="24"/>
        </w:rPr>
        <w:t>Σ</w:t>
      </w:r>
      <w:r>
        <w:rPr>
          <w:sz w:val="24"/>
          <w:szCs w:val="24"/>
        </w:rPr>
        <w:t>.</w:t>
      </w:r>
      <w:r w:rsidRPr="000403D4">
        <w:rPr>
          <w:sz w:val="24"/>
          <w:szCs w:val="24"/>
        </w:rPr>
        <w:t xml:space="preserve"> (</w:t>
      </w:r>
      <w:hyperlink r:id="rId4" w:history="1">
        <w:r w:rsidRPr="000403D4">
          <w:rPr>
            <w:rStyle w:val="-"/>
            <w:sz w:val="24"/>
            <w:szCs w:val="24"/>
            <w:lang w:val="en-US"/>
          </w:rPr>
          <w:t>www</w:t>
        </w:r>
        <w:r w:rsidRPr="000403D4">
          <w:rPr>
            <w:rStyle w:val="-"/>
            <w:sz w:val="24"/>
            <w:szCs w:val="24"/>
          </w:rPr>
          <w:t>.</w:t>
        </w:r>
        <w:r w:rsidRPr="000403D4">
          <w:rPr>
            <w:rStyle w:val="-"/>
            <w:sz w:val="24"/>
            <w:szCs w:val="24"/>
            <w:lang w:val="en-US"/>
          </w:rPr>
          <w:t>pfs</w:t>
        </w:r>
        <w:r w:rsidRPr="000403D4">
          <w:rPr>
            <w:rStyle w:val="-"/>
            <w:sz w:val="24"/>
            <w:szCs w:val="24"/>
          </w:rPr>
          <w:t>.</w:t>
        </w:r>
        <w:r w:rsidRPr="000403D4">
          <w:rPr>
            <w:rStyle w:val="-"/>
            <w:sz w:val="24"/>
            <w:szCs w:val="24"/>
            <w:lang w:val="en-US"/>
          </w:rPr>
          <w:t>gr</w:t>
        </w:r>
      </w:hyperlink>
      <w:r w:rsidRPr="000403D4">
        <w:rPr>
          <w:sz w:val="24"/>
          <w:szCs w:val="24"/>
        </w:rPr>
        <w:t xml:space="preserve">) και </w:t>
      </w:r>
      <w:r w:rsidRPr="000403D4">
        <w:rPr>
          <w:sz w:val="24"/>
        </w:rPr>
        <w:t xml:space="preserve">του ΙΔΕΕΑΦ </w:t>
      </w:r>
      <w:r w:rsidRPr="000403D4">
        <w:rPr>
          <w:sz w:val="24"/>
          <w:szCs w:val="24"/>
        </w:rPr>
        <w:t>(</w:t>
      </w:r>
      <w:hyperlink r:id="rId5" w:history="1">
        <w:r w:rsidRPr="000403D4">
          <w:rPr>
            <w:rStyle w:val="-"/>
            <w:sz w:val="24"/>
            <w:lang w:val="en-US"/>
          </w:rPr>
          <w:t>www</w:t>
        </w:r>
        <w:r w:rsidRPr="000403D4">
          <w:rPr>
            <w:rStyle w:val="-"/>
            <w:sz w:val="24"/>
          </w:rPr>
          <w:t>.</w:t>
        </w:r>
        <w:r w:rsidRPr="000403D4">
          <w:rPr>
            <w:rStyle w:val="-"/>
            <w:sz w:val="24"/>
            <w:lang w:val="en-US"/>
          </w:rPr>
          <w:t>ideeaf</w:t>
        </w:r>
        <w:r w:rsidRPr="000403D4">
          <w:rPr>
            <w:rStyle w:val="-"/>
            <w:sz w:val="24"/>
          </w:rPr>
          <w:t>.</w:t>
        </w:r>
        <w:r w:rsidRPr="000403D4">
          <w:rPr>
            <w:rStyle w:val="-"/>
            <w:sz w:val="24"/>
            <w:lang w:val="en-US"/>
          </w:rPr>
          <w:t>gr</w:t>
        </w:r>
      </w:hyperlink>
      <w:r>
        <w:rPr>
          <w:sz w:val="24"/>
          <w:szCs w:val="24"/>
        </w:rPr>
        <w:t>)</w:t>
      </w:r>
      <w:r w:rsidRPr="000403D4">
        <w:rPr>
          <w:sz w:val="24"/>
          <w:szCs w:val="24"/>
        </w:rPr>
        <w:t>, καθώς και στην «Διαύγεια», ενώ περίληψή της θα δημοσιευθεί σε δύο ημερήσιες πολιτικές εφημερίδες. Η παρούσα επίσης θα διανέ</w:t>
      </w:r>
      <w:r>
        <w:rPr>
          <w:sz w:val="24"/>
          <w:szCs w:val="24"/>
        </w:rPr>
        <w:t>μεται από τα γραφεία του Π.Φ.Σ.</w:t>
      </w:r>
      <w:r w:rsidRPr="000403D4">
        <w:rPr>
          <w:sz w:val="24"/>
          <w:szCs w:val="24"/>
        </w:rPr>
        <w:t xml:space="preserve"> σε οιονδήποτε ενδιαφερόμενο εκδηλώσει ενδιαφέρον κατόπιν σχετικής αιτήσεώς του.</w:t>
      </w:r>
    </w:p>
    <w:p w:rsidR="00A548E4" w:rsidRDefault="00A548E4">
      <w:bookmarkStart w:id="9" w:name="_GoBack"/>
      <w:bookmarkEnd w:id="9"/>
    </w:p>
    <w:sectPr w:rsidR="00A548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65"/>
    <w:rsid w:val="007E3365"/>
    <w:rsid w:val="00A548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420B-B5AF-40E6-B50F-30B6B483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65"/>
    <w:pPr>
      <w:spacing w:after="0" w:line="240" w:lineRule="auto"/>
    </w:pPr>
    <w:rPr>
      <w:rFonts w:ascii="Times New Roman" w:eastAsia="Times New Roman" w:hAnsi="Times New Roman" w:cs="Times New Roman"/>
      <w:sz w:val="26"/>
      <w:szCs w:val="12"/>
      <w:lang w:eastAsia="el-GR"/>
    </w:rPr>
  </w:style>
  <w:style w:type="paragraph" w:styleId="4">
    <w:name w:val="heading 4"/>
    <w:basedOn w:val="a"/>
    <w:next w:val="a"/>
    <w:link w:val="4Char"/>
    <w:qFormat/>
    <w:rsid w:val="007E3365"/>
    <w:pPr>
      <w:keepNext/>
      <w:widowControl w:val="0"/>
      <w:autoSpaceDE w:val="0"/>
      <w:autoSpaceDN w:val="0"/>
      <w:adjustRightInd w:val="0"/>
      <w:spacing w:line="360" w:lineRule="auto"/>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7E3365"/>
    <w:rPr>
      <w:rFonts w:ascii="Times New Roman" w:eastAsia="Times New Roman" w:hAnsi="Times New Roman" w:cs="Times New Roman"/>
      <w:sz w:val="26"/>
      <w:szCs w:val="24"/>
      <w:lang w:eastAsia="el-GR"/>
    </w:rPr>
  </w:style>
  <w:style w:type="character" w:customStyle="1" w:styleId="FontStyle28">
    <w:name w:val="Font Style28"/>
    <w:rsid w:val="007E3365"/>
    <w:rPr>
      <w:rFonts w:ascii="Tahoma" w:hAnsi="Tahoma" w:cs="Tahoma"/>
      <w:sz w:val="20"/>
      <w:szCs w:val="20"/>
    </w:rPr>
  </w:style>
  <w:style w:type="character" w:customStyle="1" w:styleId="FontStyle29">
    <w:name w:val="Font Style29"/>
    <w:rsid w:val="007E3365"/>
    <w:rPr>
      <w:rFonts w:ascii="Tahoma" w:hAnsi="Tahoma" w:cs="Tahoma"/>
      <w:b/>
      <w:bCs/>
      <w:sz w:val="20"/>
      <w:szCs w:val="20"/>
    </w:rPr>
  </w:style>
  <w:style w:type="paragraph" w:styleId="a3">
    <w:name w:val="Body Text"/>
    <w:basedOn w:val="a"/>
    <w:link w:val="Char"/>
    <w:rsid w:val="007E3365"/>
    <w:pPr>
      <w:widowControl w:val="0"/>
      <w:autoSpaceDE w:val="0"/>
      <w:autoSpaceDN w:val="0"/>
      <w:adjustRightInd w:val="0"/>
      <w:spacing w:line="360" w:lineRule="auto"/>
      <w:jc w:val="both"/>
    </w:pPr>
    <w:rPr>
      <w:szCs w:val="24"/>
    </w:rPr>
  </w:style>
  <w:style w:type="character" w:customStyle="1" w:styleId="Char">
    <w:name w:val="Σώμα κειμένου Char"/>
    <w:basedOn w:val="a0"/>
    <w:link w:val="a3"/>
    <w:rsid w:val="007E3365"/>
    <w:rPr>
      <w:rFonts w:ascii="Times New Roman" w:eastAsia="Times New Roman" w:hAnsi="Times New Roman" w:cs="Times New Roman"/>
      <w:sz w:val="26"/>
      <w:szCs w:val="24"/>
      <w:lang w:eastAsia="el-GR"/>
    </w:rPr>
  </w:style>
  <w:style w:type="paragraph" w:styleId="a4">
    <w:name w:val="Body Text Indent"/>
    <w:basedOn w:val="a"/>
    <w:link w:val="Char0"/>
    <w:rsid w:val="007E3365"/>
    <w:pPr>
      <w:widowControl w:val="0"/>
      <w:autoSpaceDE w:val="0"/>
      <w:autoSpaceDN w:val="0"/>
      <w:adjustRightInd w:val="0"/>
      <w:spacing w:line="360" w:lineRule="auto"/>
      <w:ind w:firstLine="720"/>
      <w:jc w:val="both"/>
    </w:pPr>
    <w:rPr>
      <w:szCs w:val="24"/>
      <w:lang w:val="x-none" w:eastAsia="x-none"/>
    </w:rPr>
  </w:style>
  <w:style w:type="character" w:customStyle="1" w:styleId="Char0">
    <w:name w:val="Σώμα κείμενου με εσοχή Char"/>
    <w:basedOn w:val="a0"/>
    <w:link w:val="a4"/>
    <w:rsid w:val="007E3365"/>
    <w:rPr>
      <w:rFonts w:ascii="Times New Roman" w:eastAsia="Times New Roman" w:hAnsi="Times New Roman" w:cs="Times New Roman"/>
      <w:sz w:val="26"/>
      <w:szCs w:val="24"/>
      <w:lang w:val="x-none" w:eastAsia="x-none"/>
    </w:rPr>
  </w:style>
  <w:style w:type="paragraph" w:styleId="2">
    <w:name w:val="Body Text Indent 2"/>
    <w:basedOn w:val="a"/>
    <w:link w:val="2Char"/>
    <w:rsid w:val="007E3365"/>
    <w:pPr>
      <w:widowControl w:val="0"/>
      <w:autoSpaceDE w:val="0"/>
      <w:autoSpaceDN w:val="0"/>
      <w:adjustRightInd w:val="0"/>
      <w:spacing w:line="360" w:lineRule="auto"/>
      <w:ind w:firstLine="360"/>
      <w:jc w:val="both"/>
    </w:pPr>
    <w:rPr>
      <w:szCs w:val="24"/>
    </w:rPr>
  </w:style>
  <w:style w:type="character" w:customStyle="1" w:styleId="2Char">
    <w:name w:val="Σώμα κείμενου με εσοχή 2 Char"/>
    <w:basedOn w:val="a0"/>
    <w:link w:val="2"/>
    <w:rsid w:val="007E3365"/>
    <w:rPr>
      <w:rFonts w:ascii="Times New Roman" w:eastAsia="Times New Roman" w:hAnsi="Times New Roman" w:cs="Times New Roman"/>
      <w:sz w:val="26"/>
      <w:szCs w:val="24"/>
      <w:lang w:eastAsia="el-GR"/>
    </w:rPr>
  </w:style>
  <w:style w:type="character" w:styleId="a5">
    <w:name w:val="Strong"/>
    <w:qFormat/>
    <w:rsid w:val="007E3365"/>
    <w:rPr>
      <w:b/>
      <w:bCs/>
    </w:rPr>
  </w:style>
  <w:style w:type="character" w:styleId="-">
    <w:name w:val="Hyperlink"/>
    <w:rsid w:val="007E3365"/>
    <w:rPr>
      <w:color w:val="0000FF"/>
      <w:u w:val="single"/>
    </w:rPr>
  </w:style>
  <w:style w:type="paragraph" w:styleId="Web">
    <w:name w:val="Normal (Web)"/>
    <w:basedOn w:val="a"/>
    <w:rsid w:val="007E3365"/>
    <w:pPr>
      <w:spacing w:before="100" w:beforeAutospacing="1" w:after="100" w:afterAutospacing="1"/>
    </w:pPr>
    <w:rPr>
      <w:sz w:val="24"/>
      <w:szCs w:val="24"/>
    </w:rPr>
  </w:style>
  <w:style w:type="paragraph" w:styleId="20">
    <w:name w:val="Body Text First Indent 2"/>
    <w:basedOn w:val="a4"/>
    <w:link w:val="2Char0"/>
    <w:rsid w:val="007E3365"/>
    <w:pPr>
      <w:widowControl/>
      <w:autoSpaceDE/>
      <w:autoSpaceDN/>
      <w:adjustRightInd/>
      <w:spacing w:after="120" w:line="240" w:lineRule="auto"/>
      <w:ind w:left="283" w:firstLine="210"/>
      <w:jc w:val="left"/>
    </w:pPr>
    <w:rPr>
      <w:szCs w:val="12"/>
    </w:rPr>
  </w:style>
  <w:style w:type="character" w:customStyle="1" w:styleId="2Char0">
    <w:name w:val="Σώμα κείμενου Πρώτη Εσοχή 2 Char"/>
    <w:basedOn w:val="Char0"/>
    <w:link w:val="20"/>
    <w:rsid w:val="007E3365"/>
    <w:rPr>
      <w:rFonts w:ascii="Times New Roman" w:eastAsia="Times New Roman" w:hAnsi="Times New Roman" w:cs="Times New Roman"/>
      <w:sz w:val="26"/>
      <w:szCs w:val="12"/>
      <w:lang w:val="x-none" w:eastAsia="x-none"/>
    </w:rPr>
  </w:style>
  <w:style w:type="paragraph" w:customStyle="1" w:styleId="Aaoeeu">
    <w:name w:val="Aaoeeu"/>
    <w:rsid w:val="007E336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eeaf.gr" TargetMode="External"/><Relationship Id="rId4" Type="http://schemas.openxmlformats.org/officeDocument/2006/relationships/hyperlink" Target="http://www.pf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6531</Words>
  <Characters>35270</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2019-10-14T07:37:00Z</dcterms:created>
  <dcterms:modified xsi:type="dcterms:W3CDTF">2019-10-14T07:38:00Z</dcterms:modified>
</cp:coreProperties>
</file>